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CF" w:rsidRDefault="00C85828">
      <w:pPr>
        <w:pStyle w:val="Corpodeltesto"/>
        <w:spacing w:before="72"/>
        <w:ind w:right="107"/>
        <w:jc w:val="both"/>
      </w:pPr>
      <w:r>
        <w:t xml:space="preserve">Di seguito una sintesi sulla questione degli adeguamenti degli studi medici entro il 30/09/21. </w:t>
      </w:r>
    </w:p>
    <w:p w:rsidR="000E44CF" w:rsidRDefault="000E44CF">
      <w:pPr>
        <w:pStyle w:val="Corpodeltesto"/>
        <w:spacing w:before="72"/>
        <w:ind w:right="107"/>
        <w:jc w:val="both"/>
      </w:pPr>
    </w:p>
    <w:p w:rsidR="00C208CB" w:rsidRDefault="00C85828">
      <w:pPr>
        <w:pStyle w:val="Corpodeltesto"/>
        <w:spacing w:before="72"/>
        <w:ind w:right="107"/>
        <w:jc w:val="both"/>
      </w:pP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possono</w:t>
      </w:r>
      <w:r>
        <w:rPr>
          <w:b/>
          <w:spacing w:val="-2"/>
        </w:rPr>
        <w:t xml:space="preserve"> </w:t>
      </w:r>
      <w:r>
        <w:rPr>
          <w:b/>
        </w:rPr>
        <w:t>elencare due</w:t>
      </w:r>
      <w:r>
        <w:rPr>
          <w:b/>
          <w:spacing w:val="-4"/>
        </w:rPr>
        <w:t xml:space="preserve"> </w:t>
      </w:r>
      <w:r>
        <w:rPr>
          <w:b/>
        </w:rPr>
        <w:t>casistiche</w:t>
      </w:r>
      <w:r>
        <w:t>:</w:t>
      </w:r>
    </w:p>
    <w:p w:rsidR="00C208CB" w:rsidRDefault="00C85828">
      <w:pPr>
        <w:pStyle w:val="Heading1"/>
        <w:numPr>
          <w:ilvl w:val="0"/>
          <w:numId w:val="3"/>
        </w:numPr>
        <w:tabs>
          <w:tab w:val="left" w:pos="370"/>
        </w:tabs>
        <w:spacing w:before="1"/>
        <w:ind w:right="110" w:firstLine="0"/>
        <w:jc w:val="both"/>
      </w:pPr>
      <w:r>
        <w:t>adeguamento per gli studi medici e strutture sanitarie già abilitati (SCIA o AUTORIZZAZIONE): mera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sul soddisfacimento</w:t>
      </w:r>
      <w:r>
        <w:rPr>
          <w:spacing w:val="-2"/>
        </w:rPr>
        <w:t xml:space="preserve"> </w:t>
      </w:r>
      <w:r>
        <w:t>dei nuovi</w:t>
      </w:r>
      <w:r>
        <w:rPr>
          <w:spacing w:val="-2"/>
        </w:rPr>
        <w:t xml:space="preserve"> </w:t>
      </w:r>
      <w:r>
        <w:t>requisiti;</w:t>
      </w:r>
    </w:p>
    <w:p w:rsidR="00C208CB" w:rsidRDefault="00C85828">
      <w:pPr>
        <w:pStyle w:val="Paragrafoelenco"/>
        <w:numPr>
          <w:ilvl w:val="0"/>
          <w:numId w:val="3"/>
        </w:numPr>
        <w:tabs>
          <w:tab w:val="left" w:pos="341"/>
        </w:tabs>
        <w:ind w:right="111" w:firstLine="0"/>
        <w:jc w:val="both"/>
        <w:rPr>
          <w:b/>
        </w:rPr>
      </w:pPr>
      <w:r>
        <w:rPr>
          <w:b/>
        </w:rPr>
        <w:t>adeguamento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gli</w:t>
      </w:r>
      <w:r>
        <w:rPr>
          <w:b/>
          <w:spacing w:val="-2"/>
        </w:rPr>
        <w:t xml:space="preserve"> </w:t>
      </w:r>
      <w:r>
        <w:rPr>
          <w:b/>
        </w:rPr>
        <w:t>studi</w:t>
      </w:r>
      <w:r>
        <w:rPr>
          <w:b/>
          <w:spacing w:val="-2"/>
        </w:rPr>
        <w:t xml:space="preserve"> </w:t>
      </w:r>
      <w:r>
        <w:rPr>
          <w:b/>
        </w:rPr>
        <w:t>prima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libera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ora</w:t>
      </w:r>
      <w:r>
        <w:rPr>
          <w:b/>
          <w:spacing w:val="-2"/>
        </w:rPr>
        <w:t xml:space="preserve"> </w:t>
      </w:r>
      <w:r>
        <w:rPr>
          <w:b/>
        </w:rPr>
        <w:t>soggetti</w:t>
      </w:r>
      <w:r>
        <w:rPr>
          <w:b/>
          <w:spacing w:val="-2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abilitazione:</w:t>
      </w:r>
      <w:r>
        <w:rPr>
          <w:b/>
          <w:spacing w:val="-3"/>
        </w:rPr>
        <w:t xml:space="preserve"> </w:t>
      </w:r>
      <w:r>
        <w:rPr>
          <w:b/>
        </w:rPr>
        <w:t>presentazione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SCIA</w:t>
      </w:r>
      <w:r>
        <w:rPr>
          <w:b/>
          <w:spacing w:val="-48"/>
        </w:rPr>
        <w:t xml:space="preserve"> </w:t>
      </w:r>
      <w:r>
        <w:rPr>
          <w:b/>
        </w:rPr>
        <w:t>(autorizzazione</w:t>
      </w:r>
      <w:r>
        <w:rPr>
          <w:b/>
          <w:spacing w:val="-1"/>
        </w:rPr>
        <w:t xml:space="preserve"> </w:t>
      </w:r>
      <w:r>
        <w:rPr>
          <w:b/>
        </w:rPr>
        <w:t>in alcuni</w:t>
      </w:r>
      <w:r>
        <w:rPr>
          <w:b/>
          <w:spacing w:val="-2"/>
        </w:rPr>
        <w:t xml:space="preserve"> </w:t>
      </w:r>
      <w:r>
        <w:rPr>
          <w:b/>
        </w:rPr>
        <w:t>casi).</w:t>
      </w:r>
    </w:p>
    <w:p w:rsidR="00C208CB" w:rsidRDefault="00C208CB">
      <w:pPr>
        <w:pStyle w:val="Corpodeltesto"/>
        <w:spacing w:before="11"/>
        <w:ind w:left="0"/>
        <w:rPr>
          <w:b/>
          <w:sz w:val="21"/>
        </w:rPr>
      </w:pPr>
    </w:p>
    <w:p w:rsidR="00C208CB" w:rsidRDefault="00C85828">
      <w:pPr>
        <w:pStyle w:val="Corpodeltesto"/>
        <w:ind w:right="109"/>
        <w:jc w:val="both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Regolamento</w:t>
      </w:r>
      <w:r>
        <w:rPr>
          <w:spacing w:val="-6"/>
        </w:rPr>
        <w:t xml:space="preserve"> </w:t>
      </w:r>
      <w:r>
        <w:rPr>
          <w:spacing w:val="-1"/>
        </w:rPr>
        <w:t>regionale</w:t>
      </w:r>
      <w:r>
        <w:rPr>
          <w:spacing w:val="-10"/>
        </w:rPr>
        <w:t xml:space="preserve"> </w:t>
      </w:r>
      <w:r>
        <w:t>DPGR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90R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16/09/2020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vigore</w:t>
      </w:r>
      <w:r>
        <w:rPr>
          <w:spacing w:val="-8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02/10/2020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modifica,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sostituirlo,</w:t>
      </w:r>
      <w:r>
        <w:rPr>
          <w:spacing w:val="-4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precedente</w:t>
      </w:r>
      <w:r>
        <w:rPr>
          <w:spacing w:val="9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DPGR</w:t>
      </w:r>
      <w:r>
        <w:rPr>
          <w:spacing w:val="9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79R/2016.</w:t>
      </w:r>
      <w:r>
        <w:rPr>
          <w:spacing w:val="6"/>
        </w:rPr>
        <w:t xml:space="preserve"> </w:t>
      </w:r>
      <w:r>
        <w:t>Trattasi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attuazione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legge</w:t>
      </w:r>
      <w:r>
        <w:rPr>
          <w:spacing w:val="8"/>
        </w:rPr>
        <w:t xml:space="preserve"> </w:t>
      </w:r>
      <w:r>
        <w:t>regionale</w:t>
      </w:r>
    </w:p>
    <w:p w:rsidR="00C208CB" w:rsidRDefault="00C85828">
      <w:pPr>
        <w:pStyle w:val="Corpodeltesto"/>
        <w:spacing w:before="1"/>
        <w:ind w:right="111"/>
      </w:pPr>
      <w:r>
        <w:t>n.</w:t>
      </w:r>
      <w:r>
        <w:rPr>
          <w:spacing w:val="4"/>
        </w:rPr>
        <w:t xml:space="preserve"> </w:t>
      </w:r>
      <w:r>
        <w:t>51/2009:</w:t>
      </w:r>
      <w:r>
        <w:rPr>
          <w:spacing w:val="3"/>
        </w:rPr>
        <w:t xml:space="preserve"> </w:t>
      </w:r>
      <w:r>
        <w:t>"Norme</w:t>
      </w:r>
      <w:r>
        <w:rPr>
          <w:spacing w:val="3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49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sicurezza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sanitarie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requisiti</w:t>
      </w:r>
      <w:r>
        <w:rPr>
          <w:spacing w:val="-47"/>
        </w:rPr>
        <w:t xml:space="preserve"> </w:t>
      </w:r>
      <w:r>
        <w:t>autorizzativi</w:t>
      </w:r>
      <w:r>
        <w:rPr>
          <w:spacing w:val="-5"/>
        </w:rPr>
        <w:t xml:space="preserve"> </w:t>
      </w:r>
      <w:r>
        <w:t>di esercizio</w:t>
      </w:r>
      <w:r>
        <w:rPr>
          <w:spacing w:val="-3"/>
        </w:rPr>
        <w:t xml:space="preserve"> </w:t>
      </w:r>
      <w:r>
        <w:t>e sistemi di accreditamento".</w:t>
      </w:r>
    </w:p>
    <w:p w:rsidR="00C208CB" w:rsidRDefault="00C208CB">
      <w:pPr>
        <w:pStyle w:val="Corpodeltesto"/>
        <w:ind w:left="0"/>
      </w:pPr>
    </w:p>
    <w:p w:rsidR="000E44CF" w:rsidRDefault="00C85828">
      <w:pPr>
        <w:pStyle w:val="Corpodeltesto"/>
        <w:ind w:right="109"/>
        <w:jc w:val="both"/>
        <w:rPr>
          <w:b/>
        </w:rPr>
      </w:pPr>
      <w:r>
        <w:t>Con</w:t>
      </w:r>
      <w:r>
        <w:rPr>
          <w:spacing w:val="1"/>
        </w:rPr>
        <w:t xml:space="preserve"> </w:t>
      </w:r>
      <w:r>
        <w:t>l'aggiornamento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sanitarie/studi</w:t>
      </w:r>
      <w:r>
        <w:rPr>
          <w:spacing w:val="1"/>
        </w:rPr>
        <w:t xml:space="preserve"> </w:t>
      </w:r>
      <w:r>
        <w:t>medici,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amministrativo-abilitativo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cambiato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rilevante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aggravamento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abilitative.</w:t>
      </w:r>
      <w:r>
        <w:rPr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7"/>
        </w:rPr>
        <w:t xml:space="preserve"> </w:t>
      </w:r>
      <w:r>
        <w:rPr>
          <w:b/>
        </w:rPr>
        <w:t>nuova normativa regionale (DPGR n. 90R/2020) impone una SCIA (segnalazione certificata inizio attività)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anche</w:t>
      </w:r>
      <w:r>
        <w:rPr>
          <w:b/>
          <w:spacing w:val="-13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quegli</w:t>
      </w:r>
      <w:r>
        <w:rPr>
          <w:b/>
          <w:spacing w:val="-10"/>
        </w:rPr>
        <w:t xml:space="preserve"> </w:t>
      </w:r>
      <w:r>
        <w:rPr>
          <w:b/>
        </w:rPr>
        <w:t>studi</w:t>
      </w:r>
      <w:r>
        <w:rPr>
          <w:b/>
          <w:spacing w:val="-13"/>
        </w:rPr>
        <w:t xml:space="preserve"> </w:t>
      </w:r>
      <w:r>
        <w:rPr>
          <w:b/>
        </w:rPr>
        <w:t>medici</w:t>
      </w:r>
      <w:r>
        <w:rPr>
          <w:b/>
          <w:spacing w:val="-10"/>
        </w:rPr>
        <w:t xml:space="preserve"> </w:t>
      </w:r>
      <w:r>
        <w:rPr>
          <w:b/>
        </w:rPr>
        <w:t>che</w:t>
      </w:r>
      <w:r>
        <w:rPr>
          <w:b/>
          <w:spacing w:val="-13"/>
        </w:rPr>
        <w:t xml:space="preserve"> </w:t>
      </w:r>
      <w:r>
        <w:rPr>
          <w:b/>
        </w:rPr>
        <w:t>da</w:t>
      </w:r>
      <w:r>
        <w:rPr>
          <w:b/>
          <w:spacing w:val="-13"/>
        </w:rPr>
        <w:t xml:space="preserve"> </w:t>
      </w:r>
      <w:r>
        <w:rPr>
          <w:b/>
        </w:rPr>
        <w:t>sempre</w:t>
      </w:r>
      <w:r>
        <w:rPr>
          <w:b/>
          <w:spacing w:val="-13"/>
        </w:rPr>
        <w:t xml:space="preserve"> </w:t>
      </w:r>
      <w:r>
        <w:rPr>
          <w:b/>
        </w:rPr>
        <w:t>non</w:t>
      </w:r>
      <w:r>
        <w:rPr>
          <w:b/>
          <w:spacing w:val="-12"/>
        </w:rPr>
        <w:t xml:space="preserve"> </w:t>
      </w:r>
      <w:r>
        <w:rPr>
          <w:b/>
        </w:rPr>
        <w:t>erano</w:t>
      </w:r>
      <w:r>
        <w:rPr>
          <w:b/>
          <w:spacing w:val="-12"/>
        </w:rPr>
        <w:t xml:space="preserve"> </w:t>
      </w:r>
      <w:r>
        <w:rPr>
          <w:b/>
        </w:rPr>
        <w:t>sottoposti</w:t>
      </w:r>
      <w:r>
        <w:rPr>
          <w:b/>
          <w:spacing w:val="-10"/>
        </w:rPr>
        <w:t xml:space="preserve"> </w:t>
      </w:r>
      <w:r>
        <w:rPr>
          <w:b/>
        </w:rPr>
        <w:t>ad</w:t>
      </w:r>
      <w:r>
        <w:rPr>
          <w:b/>
          <w:spacing w:val="-13"/>
        </w:rPr>
        <w:t xml:space="preserve"> </w:t>
      </w:r>
      <w:r>
        <w:rPr>
          <w:b/>
        </w:rPr>
        <w:t>adempimento</w:t>
      </w:r>
      <w:r>
        <w:rPr>
          <w:b/>
          <w:spacing w:val="-12"/>
        </w:rPr>
        <w:t xml:space="preserve"> </w:t>
      </w:r>
      <w:r>
        <w:rPr>
          <w:b/>
        </w:rPr>
        <w:t>abilitativo</w:t>
      </w:r>
    </w:p>
    <w:p w:rsidR="00C208CB" w:rsidRDefault="000E44CF">
      <w:pPr>
        <w:pStyle w:val="Corpodeltesto"/>
        <w:ind w:right="109"/>
        <w:jc w:val="both"/>
      </w:pPr>
      <w:r>
        <w:rPr>
          <w:b/>
        </w:rPr>
        <w:t>L</w:t>
      </w:r>
      <w:r w:rsidR="00C85828">
        <w:t>a</w:t>
      </w:r>
      <w:r w:rsidR="00C85828">
        <w:rPr>
          <w:spacing w:val="1"/>
        </w:rPr>
        <w:t xml:space="preserve"> </w:t>
      </w:r>
      <w:r w:rsidR="00C85828">
        <w:t xml:space="preserve">SCIA, per quanto sia una forma abilitativa semplificata ha valore </w:t>
      </w:r>
      <w:proofErr w:type="spellStart"/>
      <w:r w:rsidR="00C85828">
        <w:t>autorizzativo</w:t>
      </w:r>
      <w:proofErr w:type="spellEnd"/>
      <w:r w:rsidR="00C85828">
        <w:t>: in assenza di abilitazione lo</w:t>
      </w:r>
      <w:r w:rsidR="00C85828">
        <w:rPr>
          <w:spacing w:val="1"/>
        </w:rPr>
        <w:t xml:space="preserve"> </w:t>
      </w:r>
      <w:r w:rsidR="00C85828">
        <w:t>studio</w:t>
      </w:r>
      <w:r w:rsidR="00C85828">
        <w:rPr>
          <w:spacing w:val="-3"/>
        </w:rPr>
        <w:t xml:space="preserve"> </w:t>
      </w:r>
      <w:r w:rsidR="00C85828">
        <w:t>è</w:t>
      </w:r>
      <w:r w:rsidR="00C85828">
        <w:rPr>
          <w:spacing w:val="-1"/>
        </w:rPr>
        <w:t xml:space="preserve"> </w:t>
      </w:r>
      <w:r w:rsidR="00C85828">
        <w:t>sottoposto</w:t>
      </w:r>
      <w:r w:rsidR="00C85828">
        <w:rPr>
          <w:spacing w:val="-2"/>
        </w:rPr>
        <w:t xml:space="preserve"> </w:t>
      </w:r>
      <w:r w:rsidR="00C85828">
        <w:t>alla chiusura</w:t>
      </w:r>
      <w:r w:rsidR="00C85828">
        <w:rPr>
          <w:spacing w:val="-1"/>
        </w:rPr>
        <w:t xml:space="preserve"> </w:t>
      </w:r>
      <w:r w:rsidR="00C85828">
        <w:t>e</w:t>
      </w:r>
      <w:r w:rsidR="00C85828">
        <w:rPr>
          <w:spacing w:val="-3"/>
        </w:rPr>
        <w:t xml:space="preserve"> </w:t>
      </w:r>
      <w:r w:rsidR="00C85828">
        <w:t>alla sanzione</w:t>
      </w:r>
      <w:r w:rsidR="00C85828">
        <w:rPr>
          <w:spacing w:val="-3"/>
        </w:rPr>
        <w:t xml:space="preserve"> </w:t>
      </w:r>
      <w:r w:rsidR="00C85828">
        <w:t>(si</w:t>
      </w:r>
      <w:r w:rsidR="00C85828">
        <w:rPr>
          <w:spacing w:val="-5"/>
        </w:rPr>
        <w:t xml:space="preserve"> </w:t>
      </w:r>
      <w:r w:rsidR="00C85828">
        <w:t>vedano</w:t>
      </w:r>
      <w:r w:rsidR="00C85828">
        <w:rPr>
          <w:spacing w:val="2"/>
        </w:rPr>
        <w:t xml:space="preserve"> </w:t>
      </w:r>
      <w:r w:rsidR="00C85828">
        <w:t>gli artt.</w:t>
      </w:r>
      <w:r w:rsidR="00C85828">
        <w:rPr>
          <w:spacing w:val="-5"/>
        </w:rPr>
        <w:t xml:space="preserve"> </w:t>
      </w:r>
      <w:r w:rsidR="00C85828">
        <w:t>26</w:t>
      </w:r>
      <w:r w:rsidR="00C85828">
        <w:rPr>
          <w:spacing w:val="-2"/>
        </w:rPr>
        <w:t xml:space="preserve"> </w:t>
      </w:r>
      <w:r w:rsidR="00C85828">
        <w:t>e</w:t>
      </w:r>
      <w:r w:rsidR="00C85828">
        <w:rPr>
          <w:spacing w:val="-2"/>
        </w:rPr>
        <w:t xml:space="preserve"> </w:t>
      </w:r>
      <w:r w:rsidR="00C85828">
        <w:t>27</w:t>
      </w:r>
      <w:r w:rsidR="00C85828">
        <w:rPr>
          <w:spacing w:val="-1"/>
        </w:rPr>
        <w:t xml:space="preserve"> </w:t>
      </w:r>
      <w:r w:rsidR="00C85828">
        <w:t>della</w:t>
      </w:r>
      <w:r w:rsidR="00C85828">
        <w:rPr>
          <w:spacing w:val="-5"/>
        </w:rPr>
        <w:t xml:space="preserve"> </w:t>
      </w:r>
      <w:r w:rsidR="00C85828">
        <w:t>LR n.</w:t>
      </w:r>
      <w:r w:rsidR="00C85828">
        <w:rPr>
          <w:spacing w:val="-4"/>
        </w:rPr>
        <w:t xml:space="preserve"> </w:t>
      </w:r>
      <w:r w:rsidR="00C85828">
        <w:t>51/09).</w:t>
      </w:r>
      <w:r w:rsidR="00C85828">
        <w:rPr>
          <w:spacing w:val="-4"/>
        </w:rPr>
        <w:t xml:space="preserve"> </w:t>
      </w:r>
      <w:r w:rsidR="00C85828">
        <w:t>In</w:t>
      </w:r>
      <w:r w:rsidR="00C85828">
        <w:rPr>
          <w:spacing w:val="-2"/>
        </w:rPr>
        <w:t xml:space="preserve"> </w:t>
      </w:r>
      <w:r w:rsidR="00C85828">
        <w:t>altre</w:t>
      </w:r>
      <w:r w:rsidR="00C85828">
        <w:rPr>
          <w:spacing w:val="-2"/>
        </w:rPr>
        <w:t xml:space="preserve"> </w:t>
      </w:r>
      <w:r w:rsidR="00C85828">
        <w:t>parole,</w:t>
      </w:r>
      <w:r w:rsidR="00C85828">
        <w:rPr>
          <w:spacing w:val="-48"/>
        </w:rPr>
        <w:t xml:space="preserve"> </w:t>
      </w:r>
      <w:r w:rsidR="00C85828">
        <w:t>dalla lettura del DPGR n. 79R/2016, come modificato dal DPGR n. 90R/2020, si comprende che qualunque</w:t>
      </w:r>
      <w:r w:rsidR="00C85828">
        <w:rPr>
          <w:spacing w:val="1"/>
        </w:rPr>
        <w:t xml:space="preserve"> </w:t>
      </w:r>
      <w:r w:rsidR="00C85828">
        <w:t>studio medico è soggetto o a SCIA o ad autorizzazione. Unica eccezione è rappresentata dagli studi medici e</w:t>
      </w:r>
      <w:r w:rsidR="00C85828">
        <w:rPr>
          <w:spacing w:val="-47"/>
        </w:rPr>
        <w:t xml:space="preserve"> </w:t>
      </w:r>
      <w:r w:rsidR="00C85828">
        <w:t>pediatrici del sistema regionale (c.d. medico o pediatra di famiglia). In teoria, quindi, dal 01/10/2021, il</w:t>
      </w:r>
      <w:r w:rsidR="00C85828">
        <w:rPr>
          <w:spacing w:val="1"/>
        </w:rPr>
        <w:t xml:space="preserve"> </w:t>
      </w:r>
      <w:r w:rsidR="00C85828">
        <w:t>comune , in qualità di autorità competente sulla SCIA/Autorizzazione, potrebbe disporre la chiusura e</w:t>
      </w:r>
      <w:r w:rsidR="00C85828">
        <w:rPr>
          <w:spacing w:val="1"/>
        </w:rPr>
        <w:t xml:space="preserve"> </w:t>
      </w:r>
      <w:r w:rsidR="00C85828">
        <w:t>potrebbe</w:t>
      </w:r>
      <w:r w:rsidR="00C85828">
        <w:rPr>
          <w:spacing w:val="-5"/>
        </w:rPr>
        <w:t xml:space="preserve"> </w:t>
      </w:r>
      <w:r w:rsidR="00C85828">
        <w:t>sanzionare</w:t>
      </w:r>
      <w:r w:rsidR="00C85828">
        <w:rPr>
          <w:spacing w:val="-3"/>
        </w:rPr>
        <w:t xml:space="preserve"> </w:t>
      </w:r>
      <w:r w:rsidR="00C85828">
        <w:t>quegli</w:t>
      </w:r>
      <w:r w:rsidR="00C85828">
        <w:rPr>
          <w:spacing w:val="-6"/>
        </w:rPr>
        <w:t xml:space="preserve"> </w:t>
      </w:r>
      <w:r w:rsidR="00C85828">
        <w:t>studi</w:t>
      </w:r>
      <w:r w:rsidR="00C85828">
        <w:rPr>
          <w:spacing w:val="-3"/>
        </w:rPr>
        <w:t xml:space="preserve"> </w:t>
      </w:r>
      <w:r w:rsidR="00C85828">
        <w:t>che</w:t>
      </w:r>
      <w:r w:rsidR="00C85828">
        <w:rPr>
          <w:spacing w:val="-5"/>
        </w:rPr>
        <w:t xml:space="preserve"> </w:t>
      </w:r>
      <w:r w:rsidR="00C85828">
        <w:t>non</w:t>
      </w:r>
      <w:r w:rsidR="00C85828">
        <w:rPr>
          <w:spacing w:val="-6"/>
        </w:rPr>
        <w:t xml:space="preserve"> </w:t>
      </w:r>
      <w:r w:rsidR="00C85828">
        <w:t>si</w:t>
      </w:r>
      <w:r w:rsidR="00C85828">
        <w:rPr>
          <w:spacing w:val="-3"/>
        </w:rPr>
        <w:t xml:space="preserve"> </w:t>
      </w:r>
      <w:r w:rsidR="00C85828">
        <w:t>sono</w:t>
      </w:r>
      <w:r w:rsidR="00C85828">
        <w:rPr>
          <w:spacing w:val="-3"/>
        </w:rPr>
        <w:t xml:space="preserve"> </w:t>
      </w:r>
      <w:r w:rsidR="00C85828">
        <w:t>adeguati</w:t>
      </w:r>
      <w:r w:rsidR="00C85828">
        <w:rPr>
          <w:spacing w:val="-5"/>
        </w:rPr>
        <w:t xml:space="preserve"> </w:t>
      </w:r>
      <w:r w:rsidR="00C85828">
        <w:t>entro</w:t>
      </w:r>
      <w:r w:rsidR="00C85828">
        <w:rPr>
          <w:spacing w:val="-3"/>
        </w:rPr>
        <w:t xml:space="preserve"> </w:t>
      </w:r>
      <w:r w:rsidR="00C85828">
        <w:t>il</w:t>
      </w:r>
      <w:r w:rsidR="00C85828">
        <w:rPr>
          <w:spacing w:val="-5"/>
        </w:rPr>
        <w:t xml:space="preserve"> </w:t>
      </w:r>
      <w:r w:rsidR="00C85828">
        <w:t>termine</w:t>
      </w:r>
      <w:r w:rsidR="00C85828">
        <w:rPr>
          <w:spacing w:val="-5"/>
        </w:rPr>
        <w:t xml:space="preserve"> </w:t>
      </w:r>
      <w:r w:rsidR="00C85828">
        <w:t>(parlo</w:t>
      </w:r>
      <w:r w:rsidR="00C85828">
        <w:rPr>
          <w:spacing w:val="-4"/>
        </w:rPr>
        <w:t xml:space="preserve"> </w:t>
      </w:r>
      <w:r w:rsidR="00C85828">
        <w:t>del</w:t>
      </w:r>
      <w:r w:rsidR="00C85828">
        <w:rPr>
          <w:spacing w:val="-4"/>
        </w:rPr>
        <w:t xml:space="preserve"> </w:t>
      </w:r>
      <w:r w:rsidR="00C85828">
        <w:t>caso</w:t>
      </w:r>
      <w:r w:rsidR="00C85828">
        <w:rPr>
          <w:spacing w:val="-5"/>
        </w:rPr>
        <w:t xml:space="preserve"> </w:t>
      </w:r>
      <w:r w:rsidR="00C85828">
        <w:t>2</w:t>
      </w:r>
      <w:r w:rsidR="00C85828">
        <w:rPr>
          <w:spacing w:val="-3"/>
        </w:rPr>
        <w:t xml:space="preserve"> </w:t>
      </w:r>
      <w:r w:rsidR="00C85828">
        <w:t>della</w:t>
      </w:r>
      <w:r w:rsidR="00C85828">
        <w:rPr>
          <w:spacing w:val="-6"/>
        </w:rPr>
        <w:t xml:space="preserve"> </w:t>
      </w:r>
      <w:r w:rsidR="00C85828">
        <w:t>premessa).</w:t>
      </w:r>
    </w:p>
    <w:p w:rsidR="00C208CB" w:rsidRDefault="00C208CB">
      <w:pPr>
        <w:pStyle w:val="Corpodeltesto"/>
        <w:spacing w:before="11"/>
        <w:ind w:left="0"/>
        <w:rPr>
          <w:sz w:val="21"/>
        </w:rPr>
      </w:pPr>
    </w:p>
    <w:p w:rsidR="00C208CB" w:rsidRDefault="00C85828">
      <w:pPr>
        <w:pStyle w:val="Corpodeltesto"/>
        <w:ind w:right="108"/>
        <w:jc w:val="both"/>
      </w:pPr>
      <w:r>
        <w:t>In sintesi, prima del DPGR n. 90R/2020, la situazione era la seguente: 1) studi medici in forma libera senza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abilitativi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visite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diagnostica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invasive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refertazione;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medici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odontoiatrici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invasività;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prestazioni invasive. Erano e restano, per adesso, attività libere quelle degli studi medici e pediatrici del</w:t>
      </w:r>
      <w:r>
        <w:rPr>
          <w:spacing w:val="1"/>
        </w:rPr>
        <w:t xml:space="preserve"> </w:t>
      </w:r>
      <w:r>
        <w:t>sistema regionale</w:t>
      </w:r>
      <w:r>
        <w:rPr>
          <w:spacing w:val="-2"/>
        </w:rPr>
        <w:t xml:space="preserve"> </w:t>
      </w:r>
      <w:r>
        <w:t>(c.d.</w:t>
      </w:r>
      <w:r>
        <w:rPr>
          <w:spacing w:val="-4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o pediatra</w:t>
      </w:r>
      <w:r>
        <w:rPr>
          <w:spacing w:val="-2"/>
        </w:rPr>
        <w:t xml:space="preserve"> </w:t>
      </w:r>
      <w:r>
        <w:t>di famiglia).</w:t>
      </w:r>
    </w:p>
    <w:p w:rsidR="00C208CB" w:rsidRDefault="00C85828">
      <w:pPr>
        <w:pStyle w:val="Corpodeltesto"/>
        <w:spacing w:before="1"/>
        <w:ind w:right="110"/>
        <w:jc w:val="both"/>
      </w:pPr>
      <w:r>
        <w:t>Adesso, qualsiasi studio medico è sottoposto a procedura abilitativa, SCIA o autorizzazione che sia. In</w:t>
      </w:r>
      <w:r>
        <w:rPr>
          <w:spacing w:val="1"/>
        </w:rPr>
        <w:t xml:space="preserve"> </w:t>
      </w:r>
      <w:r>
        <w:t>particolare:</w:t>
      </w:r>
    </w:p>
    <w:p w:rsidR="00C208CB" w:rsidRDefault="00C85828">
      <w:pPr>
        <w:pStyle w:val="Paragrafoelenco"/>
        <w:numPr>
          <w:ilvl w:val="0"/>
          <w:numId w:val="2"/>
        </w:numPr>
        <w:tabs>
          <w:tab w:val="left" w:pos="229"/>
        </w:tabs>
        <w:spacing w:line="267" w:lineRule="exact"/>
      </w:pPr>
      <w:r>
        <w:t>Sono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segnalazione</w:t>
      </w:r>
      <w:r>
        <w:rPr>
          <w:spacing w:val="-1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>di Inizio</w:t>
      </w:r>
      <w:r>
        <w:rPr>
          <w:spacing w:val="-3"/>
        </w:rPr>
        <w:t xml:space="preserve"> </w:t>
      </w:r>
      <w:r>
        <w:t>attività:</w:t>
      </w:r>
    </w:p>
    <w:p w:rsidR="00C208CB" w:rsidRDefault="00C85828">
      <w:pPr>
        <w:pStyle w:val="Corpodeltesto"/>
        <w:spacing w:before="1"/>
        <w:ind w:right="110"/>
        <w:jc w:val="both"/>
      </w:pPr>
      <w:r>
        <w:t>-gli studi medici e odontoiatrici che erogano prestazioni diagnostiche e terapeutiche a minore invasività che</w:t>
      </w:r>
      <w:r>
        <w:rPr>
          <w:spacing w:val="-47"/>
        </w:rPr>
        <w:t xml:space="preserve"> </w:t>
      </w:r>
      <w:r>
        <w:t>non comportano rischio per la sicurezza del paziente, individuate con la lettera M del Catalogo Regionale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prestazioni e</w:t>
      </w:r>
      <w:r>
        <w:rPr>
          <w:spacing w:val="-2"/>
        </w:rPr>
        <w:t xml:space="preserve"> </w:t>
      </w:r>
      <w:r>
        <w:t>nei relativi</w:t>
      </w:r>
      <w:r>
        <w:rPr>
          <w:spacing w:val="-2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al decreto</w:t>
      </w:r>
      <w:r>
        <w:rPr>
          <w:spacing w:val="2"/>
        </w:rPr>
        <w:t xml:space="preserve"> </w:t>
      </w:r>
      <w:r>
        <w:t>dirigenziale 16269/2020;</w:t>
      </w:r>
    </w:p>
    <w:p w:rsidR="00C208CB" w:rsidRDefault="00C85828">
      <w:pPr>
        <w:pStyle w:val="Corpodeltesto"/>
        <w:ind w:right="107"/>
        <w:jc w:val="both"/>
      </w:pPr>
      <w:r>
        <w:t>-gli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medici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effettuano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visite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diagnostica</w:t>
      </w:r>
      <w:r>
        <w:rPr>
          <w:spacing w:val="1"/>
        </w:rPr>
        <w:t xml:space="preserve"> </w:t>
      </w:r>
      <w:r>
        <w:t>strumentale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invasiva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complementare</w:t>
      </w:r>
      <w:r>
        <w:rPr>
          <w:spacing w:val="1"/>
        </w:rPr>
        <w:t xml:space="preserve"> </w:t>
      </w:r>
      <w:r>
        <w:t>all'attività</w:t>
      </w:r>
      <w:r>
        <w:rPr>
          <w:spacing w:val="-5"/>
        </w:rPr>
        <w:t xml:space="preserve"> </w:t>
      </w:r>
      <w:r>
        <w:t>clinica.</w:t>
      </w:r>
    </w:p>
    <w:p w:rsidR="00C208CB" w:rsidRDefault="00C85828">
      <w:pPr>
        <w:pStyle w:val="Paragrafoelenco"/>
        <w:numPr>
          <w:ilvl w:val="0"/>
          <w:numId w:val="2"/>
        </w:numPr>
        <w:tabs>
          <w:tab w:val="left" w:pos="229"/>
        </w:tabs>
        <w:spacing w:before="1"/>
      </w:pPr>
      <w:r>
        <w:t>Sono</w:t>
      </w:r>
      <w:r>
        <w:rPr>
          <w:spacing w:val="-2"/>
        </w:rPr>
        <w:t xml:space="preserve"> </w:t>
      </w:r>
      <w:r>
        <w:t>soggetti ad</w:t>
      </w:r>
      <w:r>
        <w:rPr>
          <w:spacing w:val="-3"/>
        </w:rPr>
        <w:t xml:space="preserve"> </w:t>
      </w:r>
      <w:r>
        <w:t>autorizzazione:</w:t>
      </w:r>
    </w:p>
    <w:p w:rsidR="00C208CB" w:rsidRDefault="00C85828">
      <w:pPr>
        <w:pStyle w:val="Corpodeltesto"/>
        <w:ind w:right="109"/>
        <w:jc w:val="both"/>
      </w:pPr>
      <w:r>
        <w:t xml:space="preserve">-gli studi medici (odontoiatri, chirurghi, </w:t>
      </w:r>
      <w:proofErr w:type="spellStart"/>
      <w:r>
        <w:t>endoscopisti</w:t>
      </w:r>
      <w:proofErr w:type="spellEnd"/>
      <w:r>
        <w:t>) che non</w:t>
      </w:r>
      <w:r>
        <w:rPr>
          <w:spacing w:val="1"/>
        </w:rPr>
        <w:t xml:space="preserve"> </w:t>
      </w:r>
      <w:r>
        <w:t>effettuano le prestazioni individuate con la</w:t>
      </w:r>
      <w:r>
        <w:rPr>
          <w:spacing w:val="1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Catalogo</w:t>
      </w:r>
      <w:r>
        <w:rPr>
          <w:spacing w:val="-1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delle prestazioni specialistiche ambulatoriali;</w:t>
      </w:r>
    </w:p>
    <w:p w:rsidR="00C208CB" w:rsidRDefault="00C85828">
      <w:pPr>
        <w:pStyle w:val="Corpodeltesto"/>
        <w:spacing w:before="3" w:line="237" w:lineRule="auto"/>
        <w:ind w:right="113"/>
        <w:jc w:val="both"/>
      </w:pPr>
      <w:r>
        <w:t>-gli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professionisti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professioni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l'accreditamento</w:t>
      </w:r>
      <w:r>
        <w:rPr>
          <w:spacing w:val="-1"/>
        </w:rPr>
        <w:t xml:space="preserve"> </w:t>
      </w:r>
      <w:r>
        <w:t>istituzionale.</w:t>
      </w:r>
    </w:p>
    <w:p w:rsidR="00C208CB" w:rsidRDefault="00C208CB">
      <w:pPr>
        <w:pStyle w:val="Corpodeltesto"/>
        <w:spacing w:before="1"/>
        <w:ind w:left="0"/>
      </w:pPr>
    </w:p>
    <w:p w:rsidR="00C208CB" w:rsidRDefault="00C85828">
      <w:pPr>
        <w:pStyle w:val="Corpodeltesto"/>
        <w:ind w:right="107"/>
        <w:jc w:val="both"/>
      </w:pPr>
      <w:r>
        <w:rPr>
          <w:spacing w:val="-1"/>
        </w:rPr>
        <w:t>Inoltre,</w:t>
      </w:r>
      <w:r>
        <w:rPr>
          <w:spacing w:val="-8"/>
        </w:rPr>
        <w:t xml:space="preserve">  </w:t>
      </w:r>
      <w:r>
        <w:t>vengono</w:t>
      </w:r>
      <w:r>
        <w:rPr>
          <w:spacing w:val="-8"/>
        </w:rPr>
        <w:t xml:space="preserve"> </w:t>
      </w:r>
      <w:r>
        <w:t>sottoposti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SCIA</w:t>
      </w:r>
      <w:r>
        <w:rPr>
          <w:spacing w:val="-48"/>
        </w:rPr>
        <w:t xml:space="preserve"> </w:t>
      </w:r>
      <w:r>
        <w:t>gli studi associati e le società tra professionisti di altre professioni sanitarie (quindi non i singoli). Ciò vuol</w:t>
      </w:r>
      <w:r>
        <w:rPr>
          <w:spacing w:val="1"/>
        </w:rPr>
        <w:t xml:space="preserve"> </w:t>
      </w:r>
      <w:r>
        <w:rPr>
          <w:spacing w:val="-1"/>
        </w:rPr>
        <w:t>dire,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fare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esempio,</w:t>
      </w:r>
      <w:r>
        <w:rPr>
          <w:spacing w:val="-8"/>
        </w:rPr>
        <w:t xml:space="preserve"> </w:t>
      </w: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sottoposto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SCIA</w:t>
      </w:r>
      <w:r>
        <w:rPr>
          <w:spacing w:val="-10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fisioterapico</w:t>
      </w:r>
      <w:r>
        <w:rPr>
          <w:spacing w:val="-8"/>
        </w:rPr>
        <w:t xml:space="preserve"> </w:t>
      </w:r>
      <w:r>
        <w:t>associato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associato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psicologia (professionisti</w:t>
      </w:r>
      <w:r>
        <w:rPr>
          <w:spacing w:val="-2"/>
        </w:rPr>
        <w:t xml:space="preserve"> </w:t>
      </w:r>
      <w:r>
        <w:t>non "medici"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senso stretto</w:t>
      </w:r>
      <w:r>
        <w:rPr>
          <w:spacing w:val="-2"/>
        </w:rPr>
        <w:t xml:space="preserve"> </w:t>
      </w:r>
      <w:r>
        <w:t>– non</w:t>
      </w:r>
      <w:r>
        <w:rPr>
          <w:spacing w:val="-1"/>
        </w:rPr>
        <w:t xml:space="preserve"> </w:t>
      </w:r>
      <w:r>
        <w:t>laureati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medicina).</w:t>
      </w:r>
    </w:p>
    <w:p w:rsidR="00C208CB" w:rsidRDefault="00C208CB">
      <w:pPr>
        <w:jc w:val="both"/>
        <w:sectPr w:rsidR="00C208CB">
          <w:headerReference w:type="default" r:id="rId7"/>
          <w:type w:val="continuous"/>
          <w:pgSz w:w="11910" w:h="16840"/>
          <w:pgMar w:top="1660" w:right="1020" w:bottom="280" w:left="1020" w:header="701" w:footer="720" w:gutter="0"/>
          <w:pgNumType w:start="1"/>
          <w:cols w:space="720"/>
        </w:sectPr>
      </w:pPr>
    </w:p>
    <w:p w:rsidR="00C208CB" w:rsidRDefault="00C85828">
      <w:pPr>
        <w:pStyle w:val="Corpodeltesto"/>
        <w:spacing w:before="72"/>
        <w:ind w:right="108"/>
        <w:jc w:val="both"/>
      </w:pPr>
      <w:r>
        <w:lastRenderedPageBreak/>
        <w:t>Le</w:t>
      </w:r>
      <w:r>
        <w:rPr>
          <w:spacing w:val="-5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apportate</w:t>
      </w:r>
      <w:r>
        <w:rPr>
          <w:spacing w:val="-5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DPGR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90R/2020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esauriscono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questione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abilitative.</w:t>
      </w:r>
      <w:r>
        <w:rPr>
          <w:spacing w:val="-47"/>
        </w:rPr>
        <w:t xml:space="preserve"> </w:t>
      </w:r>
      <w:r>
        <w:t>Vengono sostituiti gli allegati al regolamento riguardanti, fra questi si veda il nuovo "allegato C" riguardante</w:t>
      </w:r>
      <w:r>
        <w:rPr>
          <w:spacing w:val="-47"/>
        </w:rPr>
        <w:t xml:space="preserve"> </w:t>
      </w:r>
      <w:r>
        <w:t>i "requisiti strutturali tecnologici ed organizzativi generali e specifici" per studi soggetti a SCIA e per quelli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autorizzazione.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cosa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riguardato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sanitarie.</w:t>
      </w:r>
      <w:r>
        <w:rPr>
          <w:spacing w:val="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variazioni, in</w:t>
      </w:r>
      <w:r>
        <w:rPr>
          <w:spacing w:val="-3"/>
        </w:rPr>
        <w:t xml:space="preserve"> </w:t>
      </w:r>
      <w:r>
        <w:t>molti</w:t>
      </w:r>
      <w:r>
        <w:rPr>
          <w:spacing w:val="-2"/>
        </w:rPr>
        <w:t xml:space="preserve"> </w:t>
      </w:r>
      <w:r>
        <w:t>casi, non</w:t>
      </w:r>
      <w:r>
        <w:rPr>
          <w:spacing w:val="-1"/>
        </w:rPr>
        <w:t xml:space="preserve"> </w:t>
      </w:r>
      <w:r>
        <w:t>sono rilevanti.</w:t>
      </w:r>
    </w:p>
    <w:p w:rsidR="00C208CB" w:rsidRDefault="00C208CB">
      <w:pPr>
        <w:pStyle w:val="Corpodeltesto"/>
        <w:spacing w:before="11"/>
        <w:ind w:left="0"/>
        <w:rPr>
          <w:sz w:val="21"/>
        </w:rPr>
      </w:pPr>
    </w:p>
    <w:p w:rsidR="00C208CB" w:rsidRDefault="00C85828">
      <w:pPr>
        <w:pStyle w:val="Corpodeltesto"/>
        <w:spacing w:before="1"/>
        <w:ind w:right="111"/>
      </w:pPr>
      <w:r>
        <w:rPr>
          <w:spacing w:val="-1"/>
        </w:rPr>
        <w:t>Per</w:t>
      </w:r>
      <w:r>
        <w:rPr>
          <w:spacing w:val="-15"/>
        </w:rPr>
        <w:t xml:space="preserve"> </w:t>
      </w:r>
      <w:r>
        <w:rPr>
          <w:spacing w:val="-1"/>
        </w:rPr>
        <w:t>scaricare</w:t>
      </w:r>
      <w:r>
        <w:rPr>
          <w:spacing w:val="-10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DPGR</w:t>
      </w:r>
      <w:r>
        <w:rPr>
          <w:spacing w:val="-11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79R/2016</w:t>
      </w:r>
      <w:r>
        <w:rPr>
          <w:spacing w:val="-9"/>
        </w:rPr>
        <w:t xml:space="preserve"> </w:t>
      </w:r>
      <w:r>
        <w:t>(nella</w:t>
      </w:r>
      <w:r>
        <w:rPr>
          <w:spacing w:val="-13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attuale,</w:t>
      </w:r>
      <w:r>
        <w:rPr>
          <w:spacing w:val="-12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modificato</w:t>
      </w:r>
      <w:r>
        <w:rPr>
          <w:spacing w:val="-12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DPGR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90R/20)</w:t>
      </w:r>
      <w:r>
        <w:rPr>
          <w:spacing w:val="-1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nuovi</w:t>
      </w:r>
      <w:r>
        <w:rPr>
          <w:spacing w:val="-10"/>
        </w:rPr>
        <w:t xml:space="preserve"> </w:t>
      </w:r>
      <w:r>
        <w:t>allegati,</w:t>
      </w:r>
      <w:r>
        <w:rPr>
          <w:spacing w:val="-47"/>
        </w:rPr>
        <w:t xml:space="preserve"> </w:t>
      </w:r>
      <w:r>
        <w:t>vedere:</w:t>
      </w:r>
      <w:r>
        <w:rPr>
          <w:spacing w:val="1"/>
        </w:rPr>
        <w:t xml:space="preserve"> </w:t>
      </w:r>
      <w:hyperlink r:id="rId8">
        <w:r>
          <w:t>http://raccoltanormativa.consiglio.regione.toscana.it/articolo?urndoc=urn:nir:regione.toscana:regolament</w:t>
        </w:r>
      </w:hyperlink>
      <w:r>
        <w:rPr>
          <w:spacing w:val="1"/>
        </w:rPr>
        <w:t xml:space="preserve"> </w:t>
      </w:r>
      <w:proofErr w:type="spellStart"/>
      <w:r>
        <w:t>o.giunta</w:t>
      </w:r>
      <w:proofErr w:type="spellEnd"/>
      <w:r>
        <w:t>:2016-11-17;79/R&amp;pr=idx,0;</w:t>
      </w:r>
      <w:proofErr w:type="spellStart"/>
      <w:r>
        <w:t>artic</w:t>
      </w:r>
      <w:proofErr w:type="spellEnd"/>
      <w:r>
        <w:t>,1;</w:t>
      </w:r>
      <w:proofErr w:type="spellStart"/>
      <w:r>
        <w:t>articparziale</w:t>
      </w:r>
      <w:proofErr w:type="spellEnd"/>
      <w:r>
        <w:t>,0</w:t>
      </w:r>
    </w:p>
    <w:p w:rsidR="00C208CB" w:rsidRDefault="001B4A1B">
      <w:pPr>
        <w:pStyle w:val="Corpodeltesto"/>
        <w:ind w:left="0"/>
        <w:rPr>
          <w:sz w:val="16"/>
        </w:rPr>
      </w:pPr>
      <w:r w:rsidRPr="001B4A1B">
        <w:pict>
          <v:shape id="_x0000_s2052" style="position:absolute;margin-left:56.65pt;margin-top:12.15pt;width:49.45pt;height:.1pt;z-index:-15728640;mso-wrap-distance-left:0;mso-wrap-distance-right:0;mso-position-horizontal-relative:page" coordorigin="1133,243" coordsize="989,0" o:spt="100" adj="0,,0" path="m1133,243r658,m1794,243r328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C208CB" w:rsidRDefault="00C208CB">
      <w:pPr>
        <w:pStyle w:val="Corpodeltesto"/>
        <w:spacing w:before="7"/>
        <w:ind w:left="0"/>
        <w:rPr>
          <w:sz w:val="16"/>
        </w:rPr>
      </w:pPr>
    </w:p>
    <w:p w:rsidR="00C208CB" w:rsidRDefault="00C85828">
      <w:pPr>
        <w:pStyle w:val="Heading1"/>
      </w:pPr>
      <w:r>
        <w:t>ADEGUAMENTO</w:t>
      </w:r>
    </w:p>
    <w:p w:rsidR="00C208CB" w:rsidRDefault="00C85828">
      <w:pPr>
        <w:pStyle w:val="Corpodeltesto"/>
        <w:spacing w:before="1"/>
        <w:ind w:right="108"/>
        <w:jc w:val="both"/>
      </w:pPr>
      <w:r>
        <w:t>Il</w:t>
      </w:r>
      <w:r>
        <w:rPr>
          <w:spacing w:val="-9"/>
        </w:rPr>
        <w:t xml:space="preserve"> </w:t>
      </w:r>
      <w:r>
        <w:t>DPGR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79R/2016,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modificato</w:t>
      </w:r>
      <w:r>
        <w:rPr>
          <w:spacing w:val="-6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DPGR</w:t>
      </w:r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90R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16/09/2020,</w:t>
      </w:r>
      <w:r>
        <w:rPr>
          <w:spacing w:val="-6"/>
        </w:rPr>
        <w:t xml:space="preserve"> </w:t>
      </w:r>
      <w:r>
        <w:t>impone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termine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adeguamento.</w:t>
      </w:r>
      <w:r>
        <w:rPr>
          <w:spacing w:val="-48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veda l'art.</w:t>
      </w:r>
      <w:r>
        <w:rPr>
          <w:spacing w:val="-3"/>
        </w:rPr>
        <w:t xml:space="preserve"> </w:t>
      </w:r>
      <w:r>
        <w:t>36-bis:</w:t>
      </w:r>
    </w:p>
    <w:p w:rsidR="00C208CB" w:rsidRDefault="00C85828">
      <w:pPr>
        <w:ind w:left="396" w:right="108"/>
        <w:jc w:val="both"/>
        <w:rPr>
          <w:i/>
        </w:rPr>
      </w:pPr>
      <w:r>
        <w:rPr>
          <w:i/>
        </w:rPr>
        <w:t>1 Le strutture sanitarie pubbliche e private e gli studi professionali si adeguano a quanto disposto dal</w:t>
      </w:r>
      <w:r>
        <w:rPr>
          <w:i/>
          <w:spacing w:val="1"/>
        </w:rPr>
        <w:t xml:space="preserve"> </w:t>
      </w:r>
      <w:r>
        <w:rPr>
          <w:i/>
        </w:rPr>
        <w:t>presente regolamento entro un anno dell’entrata in vigore del presente articolo dandone comunicazione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comune</w:t>
      </w:r>
      <w:r>
        <w:rPr>
          <w:i/>
          <w:spacing w:val="-2"/>
        </w:rPr>
        <w:t xml:space="preserve"> </w:t>
      </w:r>
      <w:r>
        <w:rPr>
          <w:i/>
        </w:rPr>
        <w:t>entro trenta</w:t>
      </w:r>
      <w:r>
        <w:rPr>
          <w:i/>
          <w:spacing w:val="-2"/>
        </w:rPr>
        <w:t xml:space="preserve"> </w:t>
      </w:r>
      <w:r>
        <w:rPr>
          <w:i/>
        </w:rPr>
        <w:t>giorni</w:t>
      </w:r>
      <w:r>
        <w:rPr>
          <w:i/>
          <w:spacing w:val="-2"/>
        </w:rPr>
        <w:t xml:space="preserve"> </w:t>
      </w:r>
      <w:r>
        <w:rPr>
          <w:i/>
        </w:rPr>
        <w:t>dall’avvenuto</w:t>
      </w:r>
      <w:r>
        <w:rPr>
          <w:i/>
          <w:spacing w:val="-2"/>
        </w:rPr>
        <w:t xml:space="preserve"> </w:t>
      </w:r>
      <w:r>
        <w:rPr>
          <w:i/>
        </w:rPr>
        <w:t>adeguamento.</w:t>
      </w:r>
    </w:p>
    <w:p w:rsidR="00C208CB" w:rsidRDefault="00C85828">
      <w:pPr>
        <w:ind w:left="396" w:right="110"/>
        <w:jc w:val="both"/>
        <w:rPr>
          <w:i/>
        </w:rPr>
      </w:pPr>
      <w:r>
        <w:rPr>
          <w:i/>
        </w:rPr>
        <w:t>2. Le strutture sanitarie che erogano prestazioni di genetica medica comunicano al comune, secondo</w:t>
      </w:r>
      <w:r>
        <w:rPr>
          <w:i/>
          <w:spacing w:val="1"/>
        </w:rPr>
        <w:t xml:space="preserve"> </w:t>
      </w:r>
      <w:r>
        <w:rPr>
          <w:i/>
        </w:rPr>
        <w:t>quanto disposto dall’articolo 7, le tipologie di test genetici effettuati entro sessanta giorni dall’entrata in</w:t>
      </w:r>
      <w:r>
        <w:rPr>
          <w:i/>
          <w:spacing w:val="1"/>
        </w:rPr>
        <w:t xml:space="preserve"> </w:t>
      </w:r>
      <w:r>
        <w:rPr>
          <w:i/>
        </w:rPr>
        <w:t>vigore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presente</w:t>
      </w:r>
      <w:r>
        <w:rPr>
          <w:i/>
          <w:spacing w:val="-10"/>
        </w:rPr>
        <w:t xml:space="preserve"> </w:t>
      </w:r>
      <w:r>
        <w:rPr>
          <w:i/>
        </w:rPr>
        <w:t>articolo.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Comune</w:t>
      </w:r>
      <w:r>
        <w:rPr>
          <w:i/>
          <w:spacing w:val="-12"/>
        </w:rPr>
        <w:t xml:space="preserve"> </w:t>
      </w:r>
      <w:r>
        <w:rPr>
          <w:i/>
        </w:rPr>
        <w:t>trasmette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comunicazione</w:t>
      </w:r>
      <w:r>
        <w:rPr>
          <w:i/>
          <w:spacing w:val="-9"/>
        </w:rPr>
        <w:t xml:space="preserve"> </w:t>
      </w:r>
      <w:r>
        <w:rPr>
          <w:i/>
        </w:rPr>
        <w:t>sulle</w:t>
      </w:r>
      <w:r>
        <w:rPr>
          <w:i/>
          <w:spacing w:val="-10"/>
        </w:rPr>
        <w:t xml:space="preserve"> </w:t>
      </w:r>
      <w:r>
        <w:rPr>
          <w:i/>
        </w:rPr>
        <w:t>tipologie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test</w:t>
      </w:r>
      <w:r>
        <w:rPr>
          <w:i/>
          <w:spacing w:val="-10"/>
        </w:rPr>
        <w:t xml:space="preserve"> </w:t>
      </w:r>
      <w:r>
        <w:rPr>
          <w:i/>
        </w:rPr>
        <w:t>genetici</w:t>
      </w:r>
      <w:r>
        <w:rPr>
          <w:i/>
          <w:spacing w:val="-8"/>
        </w:rPr>
        <w:t xml:space="preserve"> </w:t>
      </w:r>
      <w:r>
        <w:rPr>
          <w:i/>
        </w:rPr>
        <w:t>effettuati</w:t>
      </w:r>
      <w:r>
        <w:rPr>
          <w:i/>
          <w:spacing w:val="-47"/>
        </w:rPr>
        <w:t xml:space="preserve"> </w:t>
      </w:r>
      <w:r>
        <w:rPr>
          <w:i/>
        </w:rPr>
        <w:t>alla competente</w:t>
      </w:r>
      <w:r>
        <w:rPr>
          <w:i/>
          <w:spacing w:val="-3"/>
        </w:rPr>
        <w:t xml:space="preserve"> </w:t>
      </w:r>
      <w:r>
        <w:rPr>
          <w:i/>
        </w:rPr>
        <w:t>struttura della</w:t>
      </w:r>
      <w:r>
        <w:rPr>
          <w:i/>
          <w:spacing w:val="-2"/>
        </w:rPr>
        <w:t xml:space="preserve"> </w:t>
      </w:r>
      <w:r>
        <w:rPr>
          <w:i/>
        </w:rPr>
        <w:t>Giunta</w:t>
      </w:r>
      <w:r>
        <w:rPr>
          <w:i/>
          <w:spacing w:val="-2"/>
        </w:rPr>
        <w:t xml:space="preserve"> </w:t>
      </w:r>
      <w:r>
        <w:rPr>
          <w:i/>
        </w:rPr>
        <w:t>regionale.</w:t>
      </w:r>
    </w:p>
    <w:p w:rsidR="00C208CB" w:rsidRDefault="00C208CB">
      <w:pPr>
        <w:pStyle w:val="Corpodeltesto"/>
        <w:spacing w:before="2"/>
        <w:ind w:left="0"/>
        <w:rPr>
          <w:i/>
        </w:rPr>
      </w:pPr>
    </w:p>
    <w:p w:rsidR="00C208CB" w:rsidRDefault="00C85828">
      <w:pPr>
        <w:pStyle w:val="Corpodeltesto"/>
        <w:spacing w:line="237" w:lineRule="auto"/>
        <w:ind w:right="108"/>
        <w:jc w:val="both"/>
      </w:pPr>
      <w:r w:rsidRPr="0071140A">
        <w:rPr>
          <w:b/>
        </w:rPr>
        <w:t xml:space="preserve">La </w:t>
      </w:r>
      <w:r w:rsidR="0071140A">
        <w:rPr>
          <w:b/>
        </w:rPr>
        <w:t>R</w:t>
      </w:r>
      <w:r w:rsidRPr="0071140A">
        <w:rPr>
          <w:b/>
        </w:rPr>
        <w:t>egione Toscana indica il termine di adeguamento al 30/09/2021</w:t>
      </w:r>
      <w:r>
        <w:t>. Per presentare le pratiche è necessario</w:t>
      </w:r>
      <w:r>
        <w:rPr>
          <w:spacing w:val="-47"/>
        </w:rPr>
        <w:t xml:space="preserve"> </w:t>
      </w:r>
      <w:r>
        <w:t>accedere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SUAP</w:t>
      </w:r>
      <w:r>
        <w:rPr>
          <w:spacing w:val="-6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quindi,</w:t>
      </w:r>
      <w:r>
        <w:rPr>
          <w:spacing w:val="-3"/>
        </w:rPr>
        <w:t xml:space="preserve"> </w:t>
      </w:r>
      <w:r>
        <w:t>autenticarsi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STAR</w:t>
      </w:r>
      <w:r>
        <w:rPr>
          <w:spacing w:val="4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9">
        <w:r>
          <w:t>http://www.suap.toscana.it/star</w:t>
        </w:r>
      </w:hyperlink>
    </w:p>
    <w:p w:rsidR="00C208CB" w:rsidRDefault="00C85828">
      <w:pPr>
        <w:pStyle w:val="Paragrafoelenco"/>
        <w:numPr>
          <w:ilvl w:val="0"/>
          <w:numId w:val="2"/>
        </w:numPr>
        <w:tabs>
          <w:tab w:val="left" w:pos="229"/>
        </w:tabs>
        <w:spacing w:before="1"/>
      </w:pPr>
      <w:r>
        <w:t>e</w:t>
      </w:r>
      <w:r>
        <w:rPr>
          <w:spacing w:val="-1"/>
        </w:rPr>
        <w:t xml:space="preserve"> </w:t>
      </w:r>
      <w:r>
        <w:t>selezionare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Comune.</w:t>
      </w:r>
    </w:p>
    <w:p w:rsidR="00C208CB" w:rsidRDefault="00C208CB">
      <w:pPr>
        <w:pStyle w:val="Corpodeltesto"/>
        <w:ind w:left="0"/>
      </w:pPr>
    </w:p>
    <w:p w:rsidR="00C208CB" w:rsidRDefault="00C85828">
      <w:pPr>
        <w:pStyle w:val="Corpodeltesto"/>
        <w:spacing w:before="1"/>
        <w:ind w:right="108"/>
        <w:jc w:val="both"/>
      </w:pPr>
      <w:r>
        <w:rPr>
          <w:b/>
        </w:rPr>
        <w:t>Riepilogando</w:t>
      </w:r>
      <w:r>
        <w:rPr>
          <w:b/>
          <w:spacing w:val="1"/>
        </w:rPr>
        <w:t xml:space="preserve"> </w:t>
      </w:r>
      <w:r>
        <w:t>(riporto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https://</w:t>
      </w:r>
      <w:hyperlink r:id="rId10">
        <w:r>
          <w:t>www.regione.toscana.it/-/adeguamento-ai-requisiti-di-</w:t>
        </w:r>
      </w:hyperlink>
      <w:r>
        <w:rPr>
          <w:spacing w:val="1"/>
        </w:rPr>
        <w:t xml:space="preserve"> </w:t>
      </w:r>
      <w:proofErr w:type="spellStart"/>
      <w:r>
        <w:t>autorizzazione-e-accreditamento</w:t>
      </w:r>
      <w:proofErr w:type="spellEnd"/>
      <w:r>
        <w:rPr>
          <w:spacing w:val="-3"/>
        </w:rPr>
        <w:t xml:space="preserve"> </w:t>
      </w:r>
      <w:r>
        <w:t>):</w:t>
      </w:r>
    </w:p>
    <w:p w:rsidR="00C208CB" w:rsidRDefault="00C208CB">
      <w:pPr>
        <w:pStyle w:val="Corpodeltesto"/>
        <w:ind w:left="0"/>
      </w:pPr>
    </w:p>
    <w:p w:rsidR="00C208CB" w:rsidRDefault="00C85828">
      <w:pPr>
        <w:pStyle w:val="Paragrafoelenco"/>
        <w:numPr>
          <w:ilvl w:val="0"/>
          <w:numId w:val="1"/>
        </w:numPr>
        <w:tabs>
          <w:tab w:val="left" w:pos="351"/>
        </w:tabs>
        <w:ind w:right="108" w:firstLine="0"/>
        <w:jc w:val="both"/>
      </w:pPr>
      <w:r>
        <w:rPr>
          <w:b/>
          <w:color w:val="BF0000"/>
        </w:rPr>
        <w:t xml:space="preserve">Le strutture sanitarie e gli studi già abilitati con SCIA </w:t>
      </w:r>
      <w:r>
        <w:t>(ancora più a ritroso con DIA) o con autorizzazione</w:t>
      </w:r>
      <w:r>
        <w:rPr>
          <w:spacing w:val="1"/>
        </w:rPr>
        <w:t xml:space="preserve"> </w:t>
      </w:r>
      <w:r>
        <w:t>dovranno presentare il modello relativo all’adeguamento ai nuovi requisiti (in funzione dei nuovi allegati al</w:t>
      </w:r>
      <w:r>
        <w:rPr>
          <w:spacing w:val="1"/>
        </w:rPr>
        <w:t xml:space="preserve"> </w:t>
      </w:r>
      <w:r>
        <w:t>regolamento) al Comune presso cui ha sede lo studio o la struttura, tramite il portale telematico regionale</w:t>
      </w:r>
      <w:r>
        <w:rPr>
          <w:spacing w:val="1"/>
        </w:rPr>
        <w:t xml:space="preserve"> </w:t>
      </w:r>
      <w:r>
        <w:t>dei SUAP:</w:t>
      </w:r>
    </w:p>
    <w:p w:rsidR="00C208CB" w:rsidRDefault="001B4A1B">
      <w:pPr>
        <w:pStyle w:val="Corpodeltesto"/>
        <w:spacing w:line="267" w:lineRule="exact"/>
      </w:pPr>
      <w:hyperlink r:id="rId11">
        <w:r w:rsidR="00C85828">
          <w:t>http://www.suap.toscana.it/star</w:t>
        </w:r>
      </w:hyperlink>
    </w:p>
    <w:p w:rsidR="00C208CB" w:rsidRDefault="00C85828">
      <w:pPr>
        <w:pStyle w:val="Corpodeltesto"/>
        <w:spacing w:before="1"/>
      </w:pPr>
      <w:r>
        <w:t>Il</w:t>
      </w:r>
      <w:r>
        <w:rPr>
          <w:spacing w:val="20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t>telematico</w:t>
      </w:r>
      <w:r>
        <w:rPr>
          <w:spacing w:val="21"/>
        </w:rPr>
        <w:t xml:space="preserve"> </w:t>
      </w:r>
      <w:r>
        <w:t>regionale</w:t>
      </w:r>
      <w:r>
        <w:rPr>
          <w:spacing w:val="22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previsto</w:t>
      </w:r>
      <w:r>
        <w:rPr>
          <w:spacing w:val="23"/>
        </w:rPr>
        <w:t xml:space="preserve"> </w:t>
      </w:r>
      <w:r>
        <w:t>un'apposita</w:t>
      </w:r>
      <w:r>
        <w:rPr>
          <w:spacing w:val="22"/>
        </w:rPr>
        <w:t xml:space="preserve"> </w:t>
      </w:r>
      <w:r>
        <w:t>procedura</w:t>
      </w:r>
      <w:r>
        <w:rPr>
          <w:spacing w:val="21"/>
        </w:rPr>
        <w:t xml:space="preserve"> </w:t>
      </w:r>
      <w:r>
        <w:t>comunicativa:</w:t>
      </w:r>
      <w:r>
        <w:rPr>
          <w:spacing w:val="22"/>
        </w:rPr>
        <w:t xml:space="preserve"> </w:t>
      </w:r>
      <w:r>
        <w:t>RT</w:t>
      </w:r>
      <w:r>
        <w:rPr>
          <w:spacing w:val="21"/>
        </w:rPr>
        <w:t xml:space="preserve"> </w:t>
      </w:r>
      <w:r>
        <w:t>64.01</w:t>
      </w:r>
      <w:r>
        <w:rPr>
          <w:spacing w:val="2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Dichiarazione</w:t>
      </w:r>
      <w:r>
        <w:rPr>
          <w:spacing w:val="-47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adeguamento</w:t>
      </w:r>
      <w:r>
        <w:rPr>
          <w:spacing w:val="-2"/>
        </w:rPr>
        <w:t xml:space="preserve"> </w:t>
      </w:r>
      <w:r>
        <w:t>nuovi requisiti (MOD 8).</w:t>
      </w:r>
    </w:p>
    <w:p w:rsidR="00C208CB" w:rsidRDefault="00C85828">
      <w:pPr>
        <w:pStyle w:val="Corpodeltesto"/>
        <w:ind w:right="111"/>
      </w:pP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info</w:t>
      </w:r>
      <w:r>
        <w:rPr>
          <w:spacing w:val="-9"/>
        </w:rPr>
        <w:t xml:space="preserve"> </w:t>
      </w:r>
      <w:r>
        <w:rPr>
          <w:spacing w:val="-1"/>
        </w:rPr>
        <w:t>vedi:</w:t>
      </w:r>
      <w:r>
        <w:rPr>
          <w:spacing w:val="-9"/>
        </w:rPr>
        <w:t xml:space="preserve"> </w:t>
      </w:r>
      <w:r>
        <w:t>https://servizi.patti.regione.toscana.it/star-info/endoprocedimenti</w:t>
      </w:r>
      <w:r>
        <w:rPr>
          <w:spacing w:val="24"/>
        </w:rPr>
        <w:t xml:space="preserve"> </w:t>
      </w:r>
      <w:r>
        <w:t>(una</w:t>
      </w:r>
      <w:r>
        <w:rPr>
          <w:spacing w:val="-10"/>
        </w:rPr>
        <w:t xml:space="preserve"> </w:t>
      </w:r>
      <w:r>
        <w:t>volta</w:t>
      </w:r>
      <w:r>
        <w:rPr>
          <w:spacing w:val="-11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pagina</w:t>
      </w:r>
      <w:r>
        <w:rPr>
          <w:spacing w:val="-47"/>
        </w:rPr>
        <w:t xml:space="preserve"> </w:t>
      </w:r>
      <w:r>
        <w:t>web,</w:t>
      </w:r>
      <w:r>
        <w:rPr>
          <w:spacing w:val="-1"/>
        </w:rPr>
        <w:t xml:space="preserve"> </w:t>
      </w:r>
      <w:r>
        <w:t>cliccare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"strutture</w:t>
      </w:r>
      <w:r>
        <w:rPr>
          <w:spacing w:val="-2"/>
        </w:rPr>
        <w:t xml:space="preserve"> </w:t>
      </w:r>
      <w:r>
        <w:t>sanitarie"</w:t>
      </w:r>
      <w:r>
        <w:rPr>
          <w:spacing w:val="-2"/>
        </w:rPr>
        <w:t xml:space="preserve"> </w:t>
      </w:r>
      <w:r>
        <w:t>e poi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(vedi immagine -</w:t>
      </w:r>
      <w:r>
        <w:rPr>
          <w:spacing w:val="-2"/>
        </w:rPr>
        <w:t xml:space="preserve"> </w:t>
      </w:r>
      <w:r>
        <w:t xml:space="preserve">cliccare sulla </w:t>
      </w:r>
      <w:proofErr w:type="spellStart"/>
      <w:r>
        <w:t>freccina</w:t>
      </w:r>
      <w:proofErr w:type="spellEnd"/>
      <w:r>
        <w:t>):</w:t>
      </w:r>
    </w:p>
    <w:p w:rsidR="00C208CB" w:rsidRDefault="00C85828">
      <w:pPr>
        <w:pStyle w:val="Corpodeltesto"/>
        <w:ind w:left="1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840686" cy="10287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8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CB" w:rsidRDefault="00C85828">
      <w:pPr>
        <w:pStyle w:val="Corpodeltesto"/>
        <w:jc w:val="both"/>
      </w:pPr>
      <w:r>
        <w:t>Per</w:t>
      </w:r>
      <w:r>
        <w:rPr>
          <w:spacing w:val="-8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autenticarsi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(</w:t>
      </w:r>
      <w:hyperlink r:id="rId13">
        <w:r>
          <w:t>http://www.suap.toscana.it/star</w:t>
        </w:r>
      </w:hyperlink>
    </w:p>
    <w:p w:rsidR="00C208CB" w:rsidRDefault="00C85828">
      <w:pPr>
        <w:pStyle w:val="Corpodeltesto"/>
        <w:ind w:right="110"/>
        <w:jc w:val="both"/>
      </w:pPr>
      <w:r>
        <w:t>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selezionare</w:t>
      </w:r>
      <w:r>
        <w:rPr>
          <w:spacing w:val="-5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struttura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seguire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passaggi</w:t>
      </w:r>
      <w:r>
        <w:rPr>
          <w:spacing w:val="-4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conclusione</w:t>
      </w:r>
      <w:r>
        <w:rPr>
          <w:spacing w:val="-5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procedura.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l’adeguamento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nuovi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oneri</w:t>
      </w:r>
      <w:r>
        <w:rPr>
          <w:spacing w:val="-7"/>
        </w:rPr>
        <w:t xml:space="preserve"> </w:t>
      </w:r>
      <w:r>
        <w:t>regionali</w:t>
      </w:r>
      <w:r>
        <w:rPr>
          <w:spacing w:val="-10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pagare</w:t>
      </w:r>
      <w:r>
        <w:rPr>
          <w:spacing w:val="-6"/>
        </w:rPr>
        <w:t xml:space="preserve"> </w:t>
      </w:r>
      <w:r>
        <w:t>(si</w:t>
      </w:r>
      <w:r>
        <w:rPr>
          <w:spacing w:val="-9"/>
        </w:rPr>
        <w:t xml:space="preserve"> </w:t>
      </w:r>
      <w:r>
        <w:t>applicano</w:t>
      </w:r>
      <w:r>
        <w:rPr>
          <w:spacing w:val="-5"/>
        </w:rPr>
        <w:t xml:space="preserve"> </w:t>
      </w:r>
      <w:r>
        <w:t>solo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 di istruttoria SUAP,</w:t>
      </w:r>
      <w:r>
        <w:rPr>
          <w:spacing w:val="-2"/>
        </w:rPr>
        <w:t xml:space="preserve"> </w:t>
      </w:r>
      <w:r>
        <w:t>se previsti).</w:t>
      </w:r>
    </w:p>
    <w:p w:rsidR="00C208CB" w:rsidRDefault="00C208CB">
      <w:pPr>
        <w:jc w:val="both"/>
        <w:sectPr w:rsidR="00C208CB">
          <w:pgSz w:w="11910" w:h="16840"/>
          <w:pgMar w:top="1660" w:right="1020" w:bottom="280" w:left="1020" w:header="701" w:footer="0" w:gutter="0"/>
          <w:cols w:space="720"/>
        </w:sectPr>
      </w:pPr>
    </w:p>
    <w:p w:rsidR="00C208CB" w:rsidRDefault="00C85828">
      <w:pPr>
        <w:pStyle w:val="Corpodeltesto"/>
        <w:spacing w:before="72"/>
        <w:ind w:right="109"/>
        <w:jc w:val="both"/>
      </w:pPr>
      <w:r>
        <w:lastRenderedPageBreak/>
        <w:t>Inoltre,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sanitarie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dell’entrata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vigore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modifiche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utilizzavano</w:t>
      </w:r>
      <w:r>
        <w:rPr>
          <w:spacing w:val="-4"/>
        </w:rPr>
        <w:t xml:space="preserve"> </w:t>
      </w:r>
      <w:r>
        <w:t>componenti</w:t>
      </w:r>
      <w:r>
        <w:rPr>
          <w:spacing w:val="-7"/>
        </w:rPr>
        <w:t xml:space="preserve"> </w:t>
      </w:r>
      <w:proofErr w:type="spellStart"/>
      <w:r>
        <w:t>autologhi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trasfusionale</w:t>
      </w:r>
      <w:r>
        <w:rPr>
          <w:spacing w:val="-3"/>
        </w:rPr>
        <w:t xml:space="preserve"> </w:t>
      </w:r>
      <w:r>
        <w:t>(</w:t>
      </w:r>
      <w:proofErr w:type="spellStart"/>
      <w:r>
        <w:t>EuNT</w:t>
      </w:r>
      <w:proofErr w:type="spellEnd"/>
      <w:r>
        <w:t>)</w:t>
      </w:r>
      <w:r>
        <w:rPr>
          <w:spacing w:val="-4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lista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autovalutazione:</w:t>
      </w:r>
    </w:p>
    <w:p w:rsidR="00C208CB" w:rsidRDefault="00C85828">
      <w:pPr>
        <w:pStyle w:val="Corpodeltesto"/>
        <w:spacing w:before="1"/>
        <w:ind w:left="312"/>
      </w:pPr>
      <w:r>
        <w:t>lista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strutture</w:t>
      </w:r>
    </w:p>
    <w:p w:rsidR="00C208CB" w:rsidRDefault="00C85828">
      <w:pPr>
        <w:pStyle w:val="Corpodeltesto"/>
        <w:spacing w:line="267" w:lineRule="exact"/>
        <w:ind w:left="312"/>
      </w:pPr>
      <w:r>
        <w:t>lista</w:t>
      </w:r>
      <w:r>
        <w:rPr>
          <w:spacing w:val="-1"/>
        </w:rPr>
        <w:t xml:space="preserve"> </w:t>
      </w:r>
      <w:r>
        <w:t>STUS per gli studi</w:t>
      </w:r>
      <w:r>
        <w:rPr>
          <w:spacing w:val="-1"/>
        </w:rPr>
        <w:t xml:space="preserve"> </w:t>
      </w:r>
      <w:r>
        <w:t>soggetti a SCIA</w:t>
      </w:r>
    </w:p>
    <w:p w:rsidR="00C208CB" w:rsidRDefault="00C85828">
      <w:pPr>
        <w:pStyle w:val="Corpodeltesto"/>
        <w:spacing w:line="267" w:lineRule="exact"/>
        <w:ind w:left="312"/>
      </w:pPr>
      <w:r>
        <w:t>lista</w:t>
      </w:r>
      <w:r>
        <w:rPr>
          <w:spacing w:val="-1"/>
        </w:rPr>
        <w:t xml:space="preserve"> </w:t>
      </w:r>
      <w:r>
        <w:t>STUA per</w:t>
      </w:r>
      <w:r>
        <w:rPr>
          <w:spacing w:val="-1"/>
        </w:rPr>
        <w:t xml:space="preserve"> </w:t>
      </w:r>
      <w:r>
        <w:t>gli studi</w:t>
      </w:r>
      <w:r>
        <w:rPr>
          <w:spacing w:val="-3"/>
        </w:rPr>
        <w:t xml:space="preserve"> </w:t>
      </w:r>
      <w:r>
        <w:t>soggetti ad</w:t>
      </w:r>
      <w:r>
        <w:rPr>
          <w:spacing w:val="-2"/>
        </w:rPr>
        <w:t xml:space="preserve"> </w:t>
      </w:r>
      <w:r>
        <w:t>autorizzazione</w:t>
      </w:r>
    </w:p>
    <w:p w:rsidR="00C208CB" w:rsidRDefault="00C208CB">
      <w:pPr>
        <w:pStyle w:val="Corpodeltesto"/>
        <w:spacing w:before="1"/>
        <w:ind w:left="0"/>
      </w:pPr>
    </w:p>
    <w:p w:rsidR="00C208CB" w:rsidRDefault="00C85828">
      <w:pPr>
        <w:pStyle w:val="Corpodeltesto"/>
        <w:ind w:right="111"/>
        <w:jc w:val="both"/>
      </w:pPr>
      <w:r>
        <w:t>Le Strutture sanitarie che al momento dell’entrata in vigore delle modifiche al Regolamento erogavano</w:t>
      </w:r>
      <w:r>
        <w:rPr>
          <w:spacing w:val="1"/>
        </w:rPr>
        <w:t xml:space="preserve"> </w:t>
      </w:r>
      <w:r>
        <w:t>prestazioni di radiologia interventistica o di medicina iperbarica dovranno allegare anche le relative liste di</w:t>
      </w:r>
      <w:r>
        <w:rPr>
          <w:spacing w:val="1"/>
        </w:rPr>
        <w:t xml:space="preserve"> </w:t>
      </w:r>
      <w:r>
        <w:t>autovalutazione:</w:t>
      </w:r>
    </w:p>
    <w:p w:rsidR="00C208CB" w:rsidRDefault="00C85828">
      <w:pPr>
        <w:pStyle w:val="Corpodeltesto"/>
        <w:spacing w:before="1"/>
        <w:ind w:left="311" w:right="2687" w:firstLine="1"/>
        <w:jc w:val="both"/>
      </w:pPr>
      <w:r>
        <w:t xml:space="preserve">radiologia interventistica (liste B1.2, B1.7, C4) in base al </w:t>
      </w:r>
      <w:proofErr w:type="spellStart"/>
      <w:r>
        <w:t>setting</w:t>
      </w:r>
      <w:proofErr w:type="spellEnd"/>
      <w:r>
        <w:t xml:space="preserve"> di erogazione</w:t>
      </w:r>
      <w:r>
        <w:rPr>
          <w:spacing w:val="-47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iperbarica</w:t>
      </w:r>
      <w:r>
        <w:rPr>
          <w:spacing w:val="-2"/>
        </w:rPr>
        <w:t xml:space="preserve"> </w:t>
      </w:r>
      <w:r>
        <w:t>(lista</w:t>
      </w:r>
      <w:r>
        <w:rPr>
          <w:spacing w:val="-2"/>
        </w:rPr>
        <w:t xml:space="preserve"> </w:t>
      </w:r>
      <w:r>
        <w:t>B1.15)</w:t>
      </w:r>
    </w:p>
    <w:p w:rsidR="00C208CB" w:rsidRDefault="00C208CB">
      <w:pPr>
        <w:pStyle w:val="Corpodeltesto"/>
        <w:ind w:left="0"/>
      </w:pPr>
    </w:p>
    <w:p w:rsidR="00C208CB" w:rsidRDefault="00C85828">
      <w:pPr>
        <w:pStyle w:val="Paragrafoelenco"/>
        <w:numPr>
          <w:ilvl w:val="0"/>
          <w:numId w:val="1"/>
        </w:numPr>
        <w:tabs>
          <w:tab w:val="left" w:pos="338"/>
        </w:tabs>
        <w:ind w:right="110" w:firstLine="0"/>
        <w:jc w:val="both"/>
      </w:pPr>
      <w:r>
        <w:rPr>
          <w:b/>
          <w:color w:val="BF0000"/>
        </w:rPr>
        <w:t>Studi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medici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</w:rPr>
        <w:t>(ex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</w:rPr>
        <w:t>attività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</w:rPr>
        <w:t>libera)</w:t>
      </w:r>
      <w:r>
        <w:rPr>
          <w:b/>
          <w:color w:val="BF0000"/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erogano</w:t>
      </w:r>
      <w:r>
        <w:rPr>
          <w:spacing w:val="-6"/>
        </w:rPr>
        <w:t xml:space="preserve"> </w:t>
      </w:r>
      <w:r>
        <w:t>visite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diagnostica</w:t>
      </w:r>
      <w:r>
        <w:rPr>
          <w:spacing w:val="-9"/>
        </w:rPr>
        <w:t xml:space="preserve"> </w:t>
      </w:r>
      <w:r>
        <w:t>strumentale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invasiva</w:t>
      </w:r>
      <w:r>
        <w:rPr>
          <w:spacing w:val="-9"/>
        </w:rPr>
        <w:t xml:space="preserve"> </w:t>
      </w:r>
      <w:r>
        <w:t>complementare</w:t>
      </w:r>
      <w:r>
        <w:rPr>
          <w:spacing w:val="-48"/>
        </w:rPr>
        <w:t xml:space="preserve"> </w:t>
      </w:r>
      <w:r>
        <w:t>all'attività</w:t>
      </w:r>
      <w:r>
        <w:rPr>
          <w:spacing w:val="-12"/>
        </w:rPr>
        <w:t xml:space="preserve"> </w:t>
      </w:r>
      <w:r>
        <w:t>clinica,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segnalazione</w:t>
      </w:r>
      <w:r>
        <w:rPr>
          <w:spacing w:val="-9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inizio</w:t>
      </w:r>
      <w:r>
        <w:rPr>
          <w:spacing w:val="-7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(SCIA)</w:t>
      </w:r>
      <w:r>
        <w:rPr>
          <w:spacing w:val="-7"/>
        </w:rPr>
        <w:t xml:space="preserve"> </w:t>
      </w:r>
      <w:r>
        <w:t>semplificata</w:t>
      </w:r>
      <w:r>
        <w:rPr>
          <w:spacing w:val="-7"/>
        </w:rPr>
        <w:t xml:space="preserve"> </w:t>
      </w:r>
      <w:r>
        <w:t>(modello</w:t>
      </w:r>
      <w:r>
        <w:rPr>
          <w:spacing w:val="-9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della</w:t>
      </w:r>
      <w:r>
        <w:rPr>
          <w:spacing w:val="-48"/>
        </w:rPr>
        <w:t xml:space="preserve"> </w:t>
      </w:r>
      <w:r>
        <w:t>modulistica -</w:t>
      </w:r>
      <w:r>
        <w:rPr>
          <w:spacing w:val="-3"/>
        </w:rPr>
        <w:t xml:space="preserve"> </w:t>
      </w:r>
      <w:r>
        <w:t>veda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la parte sulla</w:t>
      </w:r>
      <w:r>
        <w:rPr>
          <w:spacing w:val="-2"/>
        </w:rPr>
        <w:t xml:space="preserve"> </w:t>
      </w:r>
      <w:r>
        <w:t>modulistica</w:t>
      </w:r>
      <w:r>
        <w:rPr>
          <w:spacing w:val="-4"/>
        </w:rPr>
        <w:t xml:space="preserve"> </w:t>
      </w:r>
      <w:r>
        <w:t>con i link</w:t>
      </w:r>
      <w:r>
        <w:rPr>
          <w:spacing w:val="-2"/>
        </w:rPr>
        <w:t xml:space="preserve"> </w:t>
      </w:r>
      <w:r>
        <w:t>lì riportati).</w:t>
      </w:r>
    </w:p>
    <w:p w:rsidR="00C208CB" w:rsidRDefault="00C85828">
      <w:pPr>
        <w:pStyle w:val="Corpodeltesto"/>
        <w:ind w:right="110"/>
        <w:jc w:val="both"/>
      </w:pPr>
      <w:r>
        <w:t>Questi Studi dovranno presentare la SCIA al Comune presso cui ha sede lo studio o la struttura, tramite il</w:t>
      </w:r>
      <w:r>
        <w:rPr>
          <w:spacing w:val="1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telematico</w:t>
      </w:r>
      <w:r>
        <w:rPr>
          <w:spacing w:val="3"/>
        </w:rPr>
        <w:t xml:space="preserve"> </w:t>
      </w:r>
      <w:r>
        <w:t>STAR:</w:t>
      </w:r>
      <w:r>
        <w:rPr>
          <w:spacing w:val="1"/>
        </w:rPr>
        <w:t xml:space="preserve"> </w:t>
      </w:r>
      <w:hyperlink r:id="rId14">
        <w:r>
          <w:t>http://www.suap.toscana.it/star</w:t>
        </w:r>
      </w:hyperlink>
    </w:p>
    <w:p w:rsidR="00C208CB" w:rsidRDefault="00C85828">
      <w:pPr>
        <w:pStyle w:val="Corpodeltesto"/>
        <w:ind w:right="113"/>
        <w:jc w:val="both"/>
      </w:pPr>
      <w:r>
        <w:t>Gli</w:t>
      </w:r>
      <w:r>
        <w:rPr>
          <w:spacing w:val="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regionali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SCIA</w:t>
      </w:r>
      <w:r>
        <w:rPr>
          <w:spacing w:val="1"/>
        </w:rPr>
        <w:t xml:space="preserve"> </w:t>
      </w:r>
      <w:r>
        <w:t>ammontano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veda:</w:t>
      </w:r>
      <w:r>
        <w:rPr>
          <w:spacing w:val="-47"/>
        </w:rPr>
        <w:t xml:space="preserve"> </w:t>
      </w:r>
      <w:r>
        <w:t>https://</w:t>
      </w:r>
      <w:hyperlink r:id="rId15">
        <w:r>
          <w:t>www.regione.toscana.it/-/oneri-per-l-autorizzazione-all-esercizio-di-attivita-sanitarie</w:t>
        </w:r>
      </w:hyperlink>
    </w:p>
    <w:p w:rsidR="00C208CB" w:rsidRDefault="00C208CB">
      <w:pPr>
        <w:pStyle w:val="Corpodeltesto"/>
        <w:ind w:left="0"/>
      </w:pPr>
    </w:p>
    <w:p w:rsidR="00C208CB" w:rsidRDefault="00C85828">
      <w:pPr>
        <w:pStyle w:val="Paragrafoelenco"/>
        <w:numPr>
          <w:ilvl w:val="0"/>
          <w:numId w:val="1"/>
        </w:numPr>
        <w:tabs>
          <w:tab w:val="left" w:pos="364"/>
        </w:tabs>
        <w:ind w:right="110" w:firstLine="0"/>
        <w:jc w:val="both"/>
      </w:pPr>
      <w:r>
        <w:rPr>
          <w:b/>
          <w:color w:val="BF0000"/>
        </w:rPr>
        <w:t>Gli Studi associati e le società tra professionisti di altre professioni sanitarie</w:t>
      </w:r>
      <w:r>
        <w:t>, dovranno presentare 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inizio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(SCIA)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intendano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l'accreditamento</w:t>
      </w:r>
      <w:r>
        <w:rPr>
          <w:spacing w:val="1"/>
        </w:rPr>
        <w:t xml:space="preserve"> </w:t>
      </w:r>
      <w:r>
        <w:t>istituzionale,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intendano</w:t>
      </w:r>
      <w:r>
        <w:rPr>
          <w:spacing w:val="1"/>
        </w:rPr>
        <w:t xml:space="preserve"> </w:t>
      </w:r>
      <w:r>
        <w:t>richiederlo.</w:t>
      </w:r>
    </w:p>
    <w:p w:rsidR="00C208CB" w:rsidRDefault="00C85828">
      <w:pPr>
        <w:pStyle w:val="Corpodeltesto"/>
        <w:ind w:right="113"/>
        <w:jc w:val="both"/>
      </w:pPr>
      <w:r>
        <w:t>La</w:t>
      </w:r>
      <w:r>
        <w:rPr>
          <w:spacing w:val="-4"/>
        </w:rPr>
        <w:t xml:space="preserve"> </w:t>
      </w:r>
      <w:r>
        <w:t>SCIA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autorizzato</w:t>
      </w:r>
      <w:r>
        <w:rPr>
          <w:spacing w:val="-4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presentati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cui</w:t>
      </w:r>
      <w:r>
        <w:rPr>
          <w:spacing w:val="-47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sede lo</w:t>
      </w:r>
      <w:r>
        <w:rPr>
          <w:spacing w:val="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o la</w:t>
      </w:r>
      <w:r>
        <w:rPr>
          <w:spacing w:val="-5"/>
        </w:rPr>
        <w:t xml:space="preserve"> </w:t>
      </w:r>
      <w:r>
        <w:t>società, tramite</w:t>
      </w:r>
      <w:r>
        <w:rPr>
          <w:spacing w:val="-2"/>
        </w:rPr>
        <w:t xml:space="preserve"> </w:t>
      </w:r>
      <w:r>
        <w:t>portale</w:t>
      </w:r>
      <w:r>
        <w:rPr>
          <w:spacing w:val="-2"/>
        </w:rPr>
        <w:t xml:space="preserve"> </w:t>
      </w:r>
      <w:r>
        <w:t>telematico STAR</w:t>
      </w:r>
      <w:r>
        <w:rPr>
          <w:spacing w:val="-1"/>
        </w:rPr>
        <w:t xml:space="preserve"> </w:t>
      </w:r>
      <w:hyperlink r:id="rId16">
        <w:r>
          <w:t>http://www.suap.toscana.it/star</w:t>
        </w:r>
      </w:hyperlink>
    </w:p>
    <w:p w:rsidR="00C208CB" w:rsidRDefault="00C85828">
      <w:pPr>
        <w:pStyle w:val="Corpodeltesto"/>
        <w:ind w:right="116"/>
        <w:jc w:val="both"/>
      </w:pPr>
      <w:r>
        <w:t>Gli</w:t>
      </w:r>
      <w:r>
        <w:rPr>
          <w:spacing w:val="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SCIA</w:t>
      </w:r>
      <w:r>
        <w:rPr>
          <w:spacing w:val="1"/>
        </w:rPr>
        <w:t xml:space="preserve"> </w:t>
      </w:r>
      <w:r>
        <w:t>ammontano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300,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per studio autorizzato</w:t>
      </w:r>
      <w:r>
        <w:rPr>
          <w:spacing w:val="-2"/>
        </w:rPr>
        <w:t xml:space="preserve"> </w:t>
      </w:r>
      <w:r>
        <w:t>ammontano a</w:t>
      </w:r>
      <w:r>
        <w:rPr>
          <w:spacing w:val="-2"/>
        </w:rPr>
        <w:t xml:space="preserve"> </w:t>
      </w:r>
      <w:r>
        <w:t>euro</w:t>
      </w:r>
      <w:r>
        <w:rPr>
          <w:spacing w:val="3"/>
        </w:rPr>
        <w:t xml:space="preserve"> </w:t>
      </w:r>
      <w:r>
        <w:t>400.</w:t>
      </w:r>
    </w:p>
    <w:p w:rsidR="00C208CB" w:rsidRDefault="001B4A1B">
      <w:pPr>
        <w:pStyle w:val="Corpodeltesto"/>
        <w:spacing w:before="11"/>
        <w:ind w:left="0"/>
        <w:rPr>
          <w:sz w:val="15"/>
        </w:rPr>
      </w:pPr>
      <w:r w:rsidRPr="001B4A1B">
        <w:pict>
          <v:shape id="_x0000_s2051" style="position:absolute;margin-left:56.65pt;margin-top:12.05pt;width:49.45pt;height:.1pt;z-index:-15728128;mso-wrap-distance-left:0;mso-wrap-distance-right:0;mso-position-horizontal-relative:page" coordorigin="1133,241" coordsize="989,0" o:spt="100" adj="0,,0" path="m1133,241r658,m1794,241r328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C208CB" w:rsidRDefault="00C208CB">
      <w:pPr>
        <w:pStyle w:val="Corpodeltesto"/>
        <w:spacing w:before="7"/>
        <w:ind w:left="0"/>
        <w:rPr>
          <w:sz w:val="16"/>
        </w:rPr>
      </w:pPr>
    </w:p>
    <w:p w:rsidR="00C208CB" w:rsidRDefault="00C85828">
      <w:pPr>
        <w:pStyle w:val="Heading1"/>
      </w:pPr>
      <w:r>
        <w:t>MODULISTICA</w:t>
      </w:r>
      <w:r>
        <w:rPr>
          <w:spacing w:val="-1"/>
        </w:rPr>
        <w:t xml:space="preserve"> </w:t>
      </w:r>
      <w:r>
        <w:t>(SCIA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Autorizzazione)</w:t>
      </w:r>
    </w:p>
    <w:p w:rsidR="00C208CB" w:rsidRDefault="00C85828">
      <w:pPr>
        <w:pStyle w:val="Corpodeltesto"/>
        <w:tabs>
          <w:tab w:val="left" w:pos="638"/>
          <w:tab w:val="left" w:pos="1775"/>
          <w:tab w:val="left" w:pos="2313"/>
          <w:tab w:val="left" w:pos="2684"/>
          <w:tab w:val="left" w:pos="4175"/>
          <w:tab w:val="left" w:pos="4827"/>
          <w:tab w:val="left" w:pos="5785"/>
          <w:tab w:val="left" w:pos="6694"/>
          <w:tab w:val="left" w:pos="7233"/>
          <w:tab w:val="left" w:pos="8637"/>
          <w:tab w:val="left" w:pos="9107"/>
        </w:tabs>
        <w:spacing w:before="1"/>
        <w:ind w:right="110"/>
      </w:pPr>
      <w:r>
        <w:t>Pur</w:t>
      </w:r>
      <w:r>
        <w:tab/>
        <w:t>ribadendo</w:t>
      </w:r>
      <w:r>
        <w:tab/>
        <w:t>che</w:t>
      </w:r>
      <w:r>
        <w:tab/>
        <w:t>la</w:t>
      </w:r>
      <w:r>
        <w:tab/>
        <w:t>presentazione</w:t>
      </w:r>
      <w:r>
        <w:tab/>
        <w:t>delle</w:t>
      </w:r>
      <w:r>
        <w:tab/>
        <w:t>pratiche</w:t>
      </w:r>
      <w:r>
        <w:tab/>
        <w:t>avviene</w:t>
      </w:r>
      <w:r>
        <w:tab/>
        <w:t>con</w:t>
      </w:r>
      <w:r>
        <w:tab/>
        <w:t>compilazione</w:t>
      </w:r>
      <w:r>
        <w:tab/>
        <w:t>sul</w:t>
      </w:r>
      <w:r>
        <w:tab/>
      </w:r>
      <w:r>
        <w:rPr>
          <w:spacing w:val="-1"/>
        </w:rPr>
        <w:t>portale</w:t>
      </w:r>
      <w:r>
        <w:rPr>
          <w:spacing w:val="-47"/>
        </w:rPr>
        <w:t xml:space="preserve"> </w:t>
      </w:r>
      <w:hyperlink r:id="rId17">
        <w:r>
          <w:t>http://www.suap.toscana.it/star,</w:t>
        </w:r>
        <w:r>
          <w:rPr>
            <w:spacing w:val="10"/>
          </w:rPr>
          <w:t xml:space="preserve"> </w:t>
        </w:r>
      </w:hyperlink>
      <w:r>
        <w:t>si</w:t>
      </w:r>
      <w:r>
        <w:rPr>
          <w:spacing w:val="9"/>
        </w:rPr>
        <w:t xml:space="preserve"> </w:t>
      </w:r>
      <w:r>
        <w:t>possono</w:t>
      </w:r>
      <w:r>
        <w:rPr>
          <w:spacing w:val="11"/>
        </w:rPr>
        <w:t xml:space="preserve"> </w:t>
      </w:r>
      <w:r>
        <w:t>vedere</w:t>
      </w:r>
      <w:r>
        <w:rPr>
          <w:spacing w:val="1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modelli</w:t>
      </w:r>
      <w:r>
        <w:rPr>
          <w:spacing w:val="11"/>
        </w:rPr>
        <w:t xml:space="preserve"> </w:t>
      </w:r>
      <w:r>
        <w:t>approvati</w:t>
      </w:r>
      <w:r>
        <w:rPr>
          <w:spacing w:val="9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Regione</w:t>
      </w:r>
      <w:r>
        <w:rPr>
          <w:spacing w:val="8"/>
        </w:rPr>
        <w:t xml:space="preserve"> </w:t>
      </w:r>
      <w:r>
        <w:t>Toscana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sui</w:t>
      </w:r>
      <w:r>
        <w:rPr>
          <w:spacing w:val="13"/>
        </w:rPr>
        <w:t xml:space="preserve"> </w:t>
      </w:r>
      <w:r>
        <w:t>quali</w:t>
      </w:r>
      <w:r>
        <w:rPr>
          <w:spacing w:val="9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conformato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portale,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comprende</w:t>
      </w:r>
      <w:r>
        <w:rPr>
          <w:spacing w:val="-5"/>
        </w:rPr>
        <w:t xml:space="preserve"> </w:t>
      </w:r>
      <w:r>
        <w:t>meglio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varie</w:t>
      </w:r>
      <w:r>
        <w:rPr>
          <w:spacing w:val="-4"/>
        </w:rPr>
        <w:t xml:space="preserve"> </w:t>
      </w:r>
      <w:r>
        <w:t>tipologie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SCIA.</w:t>
      </w:r>
      <w:r>
        <w:rPr>
          <w:spacing w:val="-6"/>
        </w:rPr>
        <w:t xml:space="preserve"> </w:t>
      </w:r>
      <w:r>
        <w:t>Si</w:t>
      </w:r>
      <w:r>
        <w:rPr>
          <w:spacing w:val="-47"/>
        </w:rPr>
        <w:t xml:space="preserve"> </w:t>
      </w:r>
      <w:r>
        <w:t>veda, in proposito, il decreto dirigenziale n. 16211 del 14/10/2020 (che aggiorna il DD n. 15101/2020):</w:t>
      </w:r>
      <w:r>
        <w:rPr>
          <w:spacing w:val="1"/>
        </w:rPr>
        <w:t xml:space="preserve"> </w:t>
      </w:r>
      <w:hyperlink r:id="rId18">
        <w:r>
          <w:t>http://www301.regione.toscana.it/bancadati/atti/DettaglioAttiD.xml?codprat=2020AD00000018250</w:t>
        </w:r>
      </w:hyperlink>
    </w:p>
    <w:p w:rsidR="00C208CB" w:rsidRDefault="00C208CB">
      <w:pPr>
        <w:pStyle w:val="Corpodeltesto"/>
        <w:spacing w:before="11"/>
        <w:ind w:left="0"/>
        <w:rPr>
          <w:sz w:val="21"/>
        </w:rPr>
      </w:pPr>
    </w:p>
    <w:p w:rsidR="00C208CB" w:rsidRDefault="00C85828">
      <w:pPr>
        <w:pStyle w:val="Corpodeltesto"/>
        <w:ind w:right="720"/>
      </w:pPr>
      <w:r>
        <w:t>Per le liste di autovalutazione vedere il decreto dirigenziale n. 15101 del 22/09/2020:</w:t>
      </w:r>
      <w:r>
        <w:rPr>
          <w:spacing w:val="1"/>
        </w:rPr>
        <w:t xml:space="preserve"> </w:t>
      </w:r>
      <w:hyperlink r:id="rId19">
        <w:r>
          <w:t>http://www301.regione.toscana.it/bancadati/atti/DettaglioAttiD.xml?codprat=2020AD00000016486</w:t>
        </w:r>
      </w:hyperlink>
    </w:p>
    <w:p w:rsidR="00C208CB" w:rsidRDefault="00C208CB">
      <w:pPr>
        <w:pStyle w:val="Corpodeltesto"/>
        <w:ind w:left="0"/>
        <w:rPr>
          <w:sz w:val="20"/>
        </w:rPr>
      </w:pPr>
    </w:p>
    <w:p w:rsidR="00C208CB" w:rsidRDefault="001B4A1B">
      <w:pPr>
        <w:pStyle w:val="Corpodeltesto"/>
        <w:ind w:left="0"/>
        <w:rPr>
          <w:sz w:val="18"/>
        </w:rPr>
      </w:pPr>
      <w:r w:rsidRPr="001B4A1B">
        <w:pict>
          <v:shape id="_x0000_s2050" style="position:absolute;margin-left:56.65pt;margin-top:13.35pt;width:54.95pt;height:.1pt;z-index:-15727616;mso-wrap-distance-left:0;mso-wrap-distance-right:0;mso-position-horizontal-relative:page" coordorigin="1133,267" coordsize="1099,0" o:spt="100" adj="0,,0" path="m1133,267r658,m1794,267r438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C208CB" w:rsidRDefault="00C208CB">
      <w:pPr>
        <w:pStyle w:val="Corpodeltesto"/>
        <w:spacing w:before="7"/>
        <w:ind w:left="0"/>
        <w:rPr>
          <w:sz w:val="16"/>
        </w:rPr>
      </w:pPr>
    </w:p>
    <w:p w:rsidR="00C208CB" w:rsidRDefault="00C85828">
      <w:pPr>
        <w:pStyle w:val="Heading1"/>
        <w:spacing w:line="267" w:lineRule="exact"/>
      </w:pPr>
      <w:r>
        <w:t>VARIE</w:t>
      </w:r>
    </w:p>
    <w:p w:rsidR="00C208CB" w:rsidRDefault="0071140A">
      <w:pPr>
        <w:pStyle w:val="Corpodeltesto"/>
        <w:ind w:right="109"/>
        <w:jc w:val="both"/>
      </w:pPr>
      <w:r>
        <w:t xml:space="preserve">Il </w:t>
      </w:r>
      <w:r w:rsidR="00C85828">
        <w:rPr>
          <w:spacing w:val="-47"/>
        </w:rPr>
        <w:t xml:space="preserve"> </w:t>
      </w:r>
      <w:r w:rsidR="00C85828">
        <w:t>medico che opera presso più sedi proprie all’interno dello stesso comune,</w:t>
      </w:r>
      <w:r>
        <w:t xml:space="preserve"> al momento, su interpretazione regionale,</w:t>
      </w:r>
      <w:r w:rsidR="00C85828">
        <w:t xml:space="preserve"> paga</w:t>
      </w:r>
      <w:r>
        <w:t xml:space="preserve"> </w:t>
      </w:r>
      <w:r w:rsidR="00C85828">
        <w:t>solo 300 € di diritti</w:t>
      </w:r>
      <w:r w:rsidR="00C85828">
        <w:rPr>
          <w:spacing w:val="1"/>
        </w:rPr>
        <w:t xml:space="preserve"> </w:t>
      </w:r>
      <w:r w:rsidR="00C85828">
        <w:t>regionali.</w:t>
      </w:r>
      <w:r w:rsidR="00C85828">
        <w:rPr>
          <w:spacing w:val="-3"/>
        </w:rPr>
        <w:t xml:space="preserve"> </w:t>
      </w:r>
      <w:r w:rsidR="00C85828">
        <w:t>In</w:t>
      </w:r>
      <w:r w:rsidR="00C85828">
        <w:rPr>
          <w:spacing w:val="-5"/>
        </w:rPr>
        <w:t xml:space="preserve"> </w:t>
      </w:r>
      <w:r w:rsidR="00C85828">
        <w:t>Pratica,</w:t>
      </w:r>
      <w:r w:rsidR="00C85828">
        <w:rPr>
          <w:spacing w:val="-5"/>
        </w:rPr>
        <w:t xml:space="preserve"> </w:t>
      </w:r>
      <w:r w:rsidR="00C85828">
        <w:t>300</w:t>
      </w:r>
      <w:r w:rsidR="00C85828">
        <w:rPr>
          <w:spacing w:val="-2"/>
        </w:rPr>
        <w:t xml:space="preserve"> </w:t>
      </w:r>
      <w:r w:rsidR="00C85828">
        <w:t>€</w:t>
      </w:r>
      <w:r w:rsidR="00C85828">
        <w:rPr>
          <w:spacing w:val="-4"/>
        </w:rPr>
        <w:t xml:space="preserve"> </w:t>
      </w:r>
      <w:r w:rsidR="00C85828">
        <w:t>per</w:t>
      </w:r>
      <w:r w:rsidR="00C85828">
        <w:rPr>
          <w:spacing w:val="-2"/>
        </w:rPr>
        <w:t xml:space="preserve"> </w:t>
      </w:r>
      <w:r w:rsidR="00C85828">
        <w:t>comune</w:t>
      </w:r>
      <w:r w:rsidR="00C85828">
        <w:rPr>
          <w:spacing w:val="-2"/>
        </w:rPr>
        <w:t xml:space="preserve"> </w:t>
      </w:r>
      <w:r w:rsidR="00C85828">
        <w:t>a</w:t>
      </w:r>
      <w:r w:rsidR="00C85828">
        <w:rPr>
          <w:spacing w:val="-2"/>
        </w:rPr>
        <w:t xml:space="preserve"> </w:t>
      </w:r>
      <w:r w:rsidR="00C85828">
        <w:t>prescindere</w:t>
      </w:r>
      <w:r w:rsidR="00C85828">
        <w:rPr>
          <w:spacing w:val="-3"/>
        </w:rPr>
        <w:t xml:space="preserve"> </w:t>
      </w:r>
      <w:r w:rsidR="00C85828">
        <w:t>dal</w:t>
      </w:r>
      <w:r w:rsidR="00C85828">
        <w:rPr>
          <w:spacing w:val="-2"/>
        </w:rPr>
        <w:t xml:space="preserve"> </w:t>
      </w:r>
      <w:r w:rsidR="00C85828">
        <w:t>numero</w:t>
      </w:r>
      <w:r w:rsidR="00C85828">
        <w:rPr>
          <w:spacing w:val="-3"/>
        </w:rPr>
        <w:t xml:space="preserve"> </w:t>
      </w:r>
      <w:r w:rsidR="00C85828">
        <w:t>di</w:t>
      </w:r>
      <w:r w:rsidR="00C85828">
        <w:rPr>
          <w:spacing w:val="-2"/>
        </w:rPr>
        <w:t xml:space="preserve"> </w:t>
      </w:r>
      <w:r w:rsidR="00C85828">
        <w:t>sedi</w:t>
      </w:r>
      <w:r w:rsidR="00C85828">
        <w:rPr>
          <w:spacing w:val="-2"/>
        </w:rPr>
        <w:t xml:space="preserve"> </w:t>
      </w:r>
      <w:r w:rsidR="00C85828">
        <w:t>operative</w:t>
      </w:r>
      <w:r>
        <w:t>. La</w:t>
      </w:r>
      <w:r w:rsidR="00C85828">
        <w:t xml:space="preserve"> SCIA, come tutte le SCIA, riguarda una sede operativa. Resta inteso che il medico è</w:t>
      </w:r>
      <w:r w:rsidR="00C85828">
        <w:rPr>
          <w:spacing w:val="1"/>
        </w:rPr>
        <w:t xml:space="preserve"> </w:t>
      </w:r>
      <w:r w:rsidR="00C85828">
        <w:t>sottoposto a SCIA quando opera come professionista in proprio e non come medico facente parte di una</w:t>
      </w:r>
      <w:r w:rsidR="00C85828">
        <w:rPr>
          <w:spacing w:val="1"/>
        </w:rPr>
        <w:t xml:space="preserve"> </w:t>
      </w:r>
      <w:r w:rsidR="00C85828">
        <w:t>struttura</w:t>
      </w:r>
      <w:r w:rsidR="00C85828">
        <w:rPr>
          <w:spacing w:val="-1"/>
        </w:rPr>
        <w:t xml:space="preserve"> </w:t>
      </w:r>
      <w:r w:rsidR="00C85828">
        <w:t>sanitaria.</w:t>
      </w:r>
    </w:p>
    <w:p w:rsidR="00D76FD4" w:rsidRDefault="00D76FD4">
      <w:pPr>
        <w:pStyle w:val="Corpodeltesto"/>
        <w:ind w:right="109"/>
        <w:jc w:val="both"/>
      </w:pPr>
    </w:p>
    <w:p w:rsidR="00D76FD4" w:rsidRPr="00D76FD4" w:rsidRDefault="00D76FD4" w:rsidP="00D76FD4">
      <w:pPr>
        <w:shd w:val="clear" w:color="auto" w:fill="F4F4F4"/>
        <w:spacing w:after="30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6FD4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Il pagamento  degli oneri REGIONALI è effettuabile tramite versamento sul c/c bancario</w:t>
      </w:r>
    </w:p>
    <w:p w:rsidR="00D76FD4" w:rsidRDefault="00D76FD4" w:rsidP="00D76FD4">
      <w:pPr>
        <w:shd w:val="clear" w:color="auto" w:fill="F4F4F4"/>
        <w:spacing w:after="30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6FD4">
        <w:rPr>
          <w:rFonts w:ascii="Arial" w:eastAsia="Times New Roman" w:hAnsi="Arial" w:cs="Arial"/>
          <w:i/>
          <w:iCs/>
          <w:color w:val="222222"/>
          <w:sz w:val="20"/>
          <w:szCs w:val="20"/>
          <w:lang w:eastAsia="it-IT"/>
        </w:rPr>
        <w:t>Codice IBAN</w:t>
      </w:r>
      <w:r w:rsidRPr="00D76FD4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: IT12 Y076 0102 8000 0103 6566 733</w:t>
      </w:r>
      <w:r w:rsidRPr="00D76FD4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D76FD4">
        <w:rPr>
          <w:rFonts w:ascii="Arial" w:eastAsia="Times New Roman" w:hAnsi="Arial" w:cs="Arial"/>
          <w:i/>
          <w:iCs/>
          <w:color w:val="222222"/>
          <w:sz w:val="20"/>
          <w:szCs w:val="20"/>
          <w:lang w:eastAsia="it-IT"/>
        </w:rPr>
        <w:t>intestato a</w:t>
      </w:r>
      <w:r w:rsidRPr="00D76FD4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: REGIONE TOSCANA ONERI AUTORIZZAZ. E ACCR. STRUTT. SANIT. </w:t>
      </w:r>
      <w:proofErr w:type="spellStart"/>
      <w:r w:rsidRPr="00D76FD4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PRIV</w:t>
      </w:r>
      <w:proofErr w:type="spellEnd"/>
      <w:r w:rsidRPr="00D76FD4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. SERV. T.</w:t>
      </w:r>
    </w:p>
    <w:p w:rsidR="00D76FD4" w:rsidRPr="00D76FD4" w:rsidRDefault="00D76FD4" w:rsidP="00D76FD4">
      <w:pPr>
        <w:rPr>
          <w:rFonts w:ascii="Arial" w:hAnsi="Arial" w:cs="Arial"/>
          <w:b/>
          <w:sz w:val="24"/>
          <w:szCs w:val="24"/>
        </w:rPr>
      </w:pPr>
      <w:r w:rsidRPr="00D76FD4">
        <w:rPr>
          <w:rFonts w:ascii="Arial" w:hAnsi="Arial" w:cs="Arial"/>
          <w:b/>
          <w:sz w:val="24"/>
          <w:szCs w:val="24"/>
        </w:rPr>
        <w:lastRenderedPageBreak/>
        <w:t>MODALITA’ di PAGAMENTO DIRITTI SUAP:</w:t>
      </w:r>
    </w:p>
    <w:p w:rsidR="00D76FD4" w:rsidRPr="004D7C47" w:rsidRDefault="00D76FD4" w:rsidP="00D76FD4">
      <w:pPr>
        <w:rPr>
          <w:sz w:val="28"/>
          <w:szCs w:val="28"/>
        </w:rPr>
      </w:pPr>
    </w:p>
    <w:p w:rsidR="00D76FD4" w:rsidRPr="00D76FD4" w:rsidRDefault="00D76FD4" w:rsidP="00D76FD4">
      <w:pPr>
        <w:rPr>
          <w:rFonts w:ascii="Arial" w:hAnsi="Arial" w:cs="Arial"/>
          <w:sz w:val="24"/>
          <w:szCs w:val="24"/>
        </w:rPr>
      </w:pPr>
      <w:r w:rsidRPr="00D76FD4">
        <w:rPr>
          <w:rFonts w:ascii="Arial" w:hAnsi="Arial" w:cs="Arial"/>
          <w:sz w:val="24"/>
          <w:szCs w:val="24"/>
        </w:rPr>
        <w:t xml:space="preserve">1) versamento su c/c n.13462528 intestato a Comune di </w:t>
      </w:r>
      <w:proofErr w:type="spellStart"/>
      <w:r w:rsidRPr="00D76FD4">
        <w:rPr>
          <w:rFonts w:ascii="Arial" w:hAnsi="Arial" w:cs="Arial"/>
          <w:sz w:val="24"/>
          <w:szCs w:val="24"/>
        </w:rPr>
        <w:t>Montevarchi-Servizio</w:t>
      </w:r>
      <w:proofErr w:type="spellEnd"/>
      <w:r w:rsidRPr="00D76FD4">
        <w:rPr>
          <w:rFonts w:ascii="Arial" w:hAnsi="Arial" w:cs="Arial"/>
          <w:sz w:val="24"/>
          <w:szCs w:val="24"/>
        </w:rPr>
        <w:t xml:space="preserve"> Tesoreria</w:t>
      </w:r>
    </w:p>
    <w:p w:rsidR="00D76FD4" w:rsidRPr="00D76FD4" w:rsidRDefault="00D76FD4" w:rsidP="00D76FD4">
      <w:pPr>
        <w:rPr>
          <w:rFonts w:ascii="Arial" w:hAnsi="Arial" w:cs="Arial"/>
          <w:sz w:val="24"/>
          <w:szCs w:val="24"/>
        </w:rPr>
      </w:pPr>
      <w:r w:rsidRPr="00D76FD4">
        <w:rPr>
          <w:rFonts w:ascii="Arial" w:hAnsi="Arial" w:cs="Arial"/>
          <w:sz w:val="24"/>
          <w:szCs w:val="24"/>
        </w:rPr>
        <w:t>causale diritti SUAP</w:t>
      </w:r>
    </w:p>
    <w:p w:rsidR="00D76FD4" w:rsidRPr="00D76FD4" w:rsidRDefault="00D76FD4" w:rsidP="00D76FD4">
      <w:pPr>
        <w:rPr>
          <w:rFonts w:ascii="Arial" w:hAnsi="Arial" w:cs="Arial"/>
          <w:sz w:val="24"/>
          <w:szCs w:val="24"/>
        </w:rPr>
      </w:pPr>
      <w:r w:rsidRPr="00D76FD4">
        <w:rPr>
          <w:rFonts w:ascii="Arial" w:hAnsi="Arial" w:cs="Arial"/>
          <w:sz w:val="24"/>
          <w:szCs w:val="24"/>
        </w:rPr>
        <w:t>2) versamento presso Intesa S. Paolo, Via Roma n. 36</w:t>
      </w:r>
    </w:p>
    <w:p w:rsidR="00D76FD4" w:rsidRPr="00D76FD4" w:rsidRDefault="00D76FD4" w:rsidP="00D76FD4">
      <w:pPr>
        <w:rPr>
          <w:rFonts w:ascii="Arial" w:hAnsi="Arial" w:cs="Arial"/>
          <w:sz w:val="24"/>
          <w:szCs w:val="24"/>
        </w:rPr>
      </w:pPr>
      <w:r w:rsidRPr="00D76FD4">
        <w:rPr>
          <w:rFonts w:ascii="Arial" w:hAnsi="Arial" w:cs="Arial"/>
          <w:sz w:val="24"/>
          <w:szCs w:val="24"/>
        </w:rPr>
        <w:t xml:space="preserve">IBAN:  </w:t>
      </w:r>
      <w:r w:rsidRPr="00D76FD4">
        <w:rPr>
          <w:rFonts w:ascii="Arial" w:hAnsi="Arial" w:cs="Arial"/>
          <w:b/>
          <w:bCs/>
          <w:sz w:val="24"/>
          <w:szCs w:val="24"/>
        </w:rPr>
        <w:t>IT70H0306971549100000046011</w:t>
      </w:r>
    </w:p>
    <w:p w:rsidR="00D76FD4" w:rsidRPr="004D7C47" w:rsidRDefault="00D76FD4" w:rsidP="00D76FD4">
      <w:pPr>
        <w:rPr>
          <w:sz w:val="28"/>
          <w:szCs w:val="28"/>
        </w:rPr>
      </w:pPr>
    </w:p>
    <w:p w:rsidR="00D76FD4" w:rsidRPr="00D76FD4" w:rsidRDefault="00D76FD4" w:rsidP="00D76FD4">
      <w:pPr>
        <w:shd w:val="clear" w:color="auto" w:fill="F4F4F4"/>
        <w:spacing w:after="30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D76FD4" w:rsidRDefault="00D76FD4">
      <w:pPr>
        <w:pStyle w:val="Corpodeltesto"/>
        <w:ind w:right="109"/>
        <w:jc w:val="both"/>
      </w:pPr>
    </w:p>
    <w:sectPr w:rsidR="00D76FD4" w:rsidSect="00C208CB">
      <w:pgSz w:w="11910" w:h="16840"/>
      <w:pgMar w:top="1660" w:right="1020" w:bottom="280" w:left="1020" w:header="7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34B" w:rsidRDefault="0014434B" w:rsidP="00C208CB">
      <w:r>
        <w:separator/>
      </w:r>
    </w:p>
  </w:endnote>
  <w:endnote w:type="continuationSeparator" w:id="0">
    <w:p w:rsidR="0014434B" w:rsidRDefault="0014434B" w:rsidP="00C2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34B" w:rsidRDefault="0014434B" w:rsidP="00C208CB">
      <w:r>
        <w:separator/>
      </w:r>
    </w:p>
  </w:footnote>
  <w:footnote w:type="continuationSeparator" w:id="0">
    <w:p w:rsidR="0014434B" w:rsidRDefault="0014434B" w:rsidP="00C20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CB" w:rsidRDefault="00C208CB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CD7"/>
    <w:multiLevelType w:val="hybridMultilevel"/>
    <w:tmpl w:val="B27E436C"/>
    <w:lvl w:ilvl="0" w:tplc="F3E08DC0">
      <w:numFmt w:val="bullet"/>
      <w:lvlText w:val="-"/>
      <w:lvlJc w:val="left"/>
      <w:pPr>
        <w:ind w:left="228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368BB96">
      <w:numFmt w:val="bullet"/>
      <w:lvlText w:val="•"/>
      <w:lvlJc w:val="left"/>
      <w:pPr>
        <w:ind w:left="1184" w:hanging="117"/>
      </w:pPr>
      <w:rPr>
        <w:rFonts w:hint="default"/>
        <w:lang w:val="it-IT" w:eastAsia="en-US" w:bidi="ar-SA"/>
      </w:rPr>
    </w:lvl>
    <w:lvl w:ilvl="2" w:tplc="D7F09680">
      <w:numFmt w:val="bullet"/>
      <w:lvlText w:val="•"/>
      <w:lvlJc w:val="left"/>
      <w:pPr>
        <w:ind w:left="2149" w:hanging="117"/>
      </w:pPr>
      <w:rPr>
        <w:rFonts w:hint="default"/>
        <w:lang w:val="it-IT" w:eastAsia="en-US" w:bidi="ar-SA"/>
      </w:rPr>
    </w:lvl>
    <w:lvl w:ilvl="3" w:tplc="1A3CE30E">
      <w:numFmt w:val="bullet"/>
      <w:lvlText w:val="•"/>
      <w:lvlJc w:val="left"/>
      <w:pPr>
        <w:ind w:left="3113" w:hanging="117"/>
      </w:pPr>
      <w:rPr>
        <w:rFonts w:hint="default"/>
        <w:lang w:val="it-IT" w:eastAsia="en-US" w:bidi="ar-SA"/>
      </w:rPr>
    </w:lvl>
    <w:lvl w:ilvl="4" w:tplc="0D1A2532">
      <w:numFmt w:val="bullet"/>
      <w:lvlText w:val="•"/>
      <w:lvlJc w:val="left"/>
      <w:pPr>
        <w:ind w:left="4078" w:hanging="117"/>
      </w:pPr>
      <w:rPr>
        <w:rFonts w:hint="default"/>
        <w:lang w:val="it-IT" w:eastAsia="en-US" w:bidi="ar-SA"/>
      </w:rPr>
    </w:lvl>
    <w:lvl w:ilvl="5" w:tplc="33CC7C30">
      <w:numFmt w:val="bullet"/>
      <w:lvlText w:val="•"/>
      <w:lvlJc w:val="left"/>
      <w:pPr>
        <w:ind w:left="5043" w:hanging="117"/>
      </w:pPr>
      <w:rPr>
        <w:rFonts w:hint="default"/>
        <w:lang w:val="it-IT" w:eastAsia="en-US" w:bidi="ar-SA"/>
      </w:rPr>
    </w:lvl>
    <w:lvl w:ilvl="6" w:tplc="A3768D7C">
      <w:numFmt w:val="bullet"/>
      <w:lvlText w:val="•"/>
      <w:lvlJc w:val="left"/>
      <w:pPr>
        <w:ind w:left="6007" w:hanging="117"/>
      </w:pPr>
      <w:rPr>
        <w:rFonts w:hint="default"/>
        <w:lang w:val="it-IT" w:eastAsia="en-US" w:bidi="ar-SA"/>
      </w:rPr>
    </w:lvl>
    <w:lvl w:ilvl="7" w:tplc="4B6A81A0">
      <w:numFmt w:val="bullet"/>
      <w:lvlText w:val="•"/>
      <w:lvlJc w:val="left"/>
      <w:pPr>
        <w:ind w:left="6972" w:hanging="117"/>
      </w:pPr>
      <w:rPr>
        <w:rFonts w:hint="default"/>
        <w:lang w:val="it-IT" w:eastAsia="en-US" w:bidi="ar-SA"/>
      </w:rPr>
    </w:lvl>
    <w:lvl w:ilvl="8" w:tplc="5AF83592">
      <w:numFmt w:val="bullet"/>
      <w:lvlText w:val="•"/>
      <w:lvlJc w:val="left"/>
      <w:pPr>
        <w:ind w:left="7937" w:hanging="117"/>
      </w:pPr>
      <w:rPr>
        <w:rFonts w:hint="default"/>
        <w:lang w:val="it-IT" w:eastAsia="en-US" w:bidi="ar-SA"/>
      </w:rPr>
    </w:lvl>
  </w:abstractNum>
  <w:abstractNum w:abstractNumId="1">
    <w:nsid w:val="25403A4E"/>
    <w:multiLevelType w:val="hybridMultilevel"/>
    <w:tmpl w:val="E8BC2C3C"/>
    <w:lvl w:ilvl="0" w:tplc="6C3E17E0">
      <w:start w:val="1"/>
      <w:numFmt w:val="decimal"/>
      <w:lvlText w:val="%1)"/>
      <w:lvlJc w:val="left"/>
      <w:pPr>
        <w:ind w:left="112" w:hanging="238"/>
        <w:jc w:val="left"/>
      </w:pPr>
      <w:rPr>
        <w:rFonts w:ascii="Calibri" w:eastAsia="Calibri" w:hAnsi="Calibri" w:cs="Calibri" w:hint="default"/>
        <w:b/>
        <w:bCs/>
        <w:color w:val="BF0000"/>
        <w:w w:val="100"/>
        <w:sz w:val="22"/>
        <w:szCs w:val="22"/>
        <w:lang w:val="it-IT" w:eastAsia="en-US" w:bidi="ar-SA"/>
      </w:rPr>
    </w:lvl>
    <w:lvl w:ilvl="1" w:tplc="59E2BED2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21F07DF8">
      <w:numFmt w:val="bullet"/>
      <w:lvlText w:val="•"/>
      <w:lvlJc w:val="left"/>
      <w:pPr>
        <w:ind w:left="2069" w:hanging="238"/>
      </w:pPr>
      <w:rPr>
        <w:rFonts w:hint="default"/>
        <w:lang w:val="it-IT" w:eastAsia="en-US" w:bidi="ar-SA"/>
      </w:rPr>
    </w:lvl>
    <w:lvl w:ilvl="3" w:tplc="1B98F28C">
      <w:numFmt w:val="bullet"/>
      <w:lvlText w:val="•"/>
      <w:lvlJc w:val="left"/>
      <w:pPr>
        <w:ind w:left="3043" w:hanging="238"/>
      </w:pPr>
      <w:rPr>
        <w:rFonts w:hint="default"/>
        <w:lang w:val="it-IT" w:eastAsia="en-US" w:bidi="ar-SA"/>
      </w:rPr>
    </w:lvl>
    <w:lvl w:ilvl="4" w:tplc="9BDCCD0A">
      <w:numFmt w:val="bullet"/>
      <w:lvlText w:val="•"/>
      <w:lvlJc w:val="left"/>
      <w:pPr>
        <w:ind w:left="4018" w:hanging="238"/>
      </w:pPr>
      <w:rPr>
        <w:rFonts w:hint="default"/>
        <w:lang w:val="it-IT" w:eastAsia="en-US" w:bidi="ar-SA"/>
      </w:rPr>
    </w:lvl>
    <w:lvl w:ilvl="5" w:tplc="978E9AB8">
      <w:numFmt w:val="bullet"/>
      <w:lvlText w:val="•"/>
      <w:lvlJc w:val="left"/>
      <w:pPr>
        <w:ind w:left="4993" w:hanging="238"/>
      </w:pPr>
      <w:rPr>
        <w:rFonts w:hint="default"/>
        <w:lang w:val="it-IT" w:eastAsia="en-US" w:bidi="ar-SA"/>
      </w:rPr>
    </w:lvl>
    <w:lvl w:ilvl="6" w:tplc="20769598">
      <w:numFmt w:val="bullet"/>
      <w:lvlText w:val="•"/>
      <w:lvlJc w:val="left"/>
      <w:pPr>
        <w:ind w:left="5967" w:hanging="238"/>
      </w:pPr>
      <w:rPr>
        <w:rFonts w:hint="default"/>
        <w:lang w:val="it-IT" w:eastAsia="en-US" w:bidi="ar-SA"/>
      </w:rPr>
    </w:lvl>
    <w:lvl w:ilvl="7" w:tplc="8090A922">
      <w:numFmt w:val="bullet"/>
      <w:lvlText w:val="•"/>
      <w:lvlJc w:val="left"/>
      <w:pPr>
        <w:ind w:left="6942" w:hanging="238"/>
      </w:pPr>
      <w:rPr>
        <w:rFonts w:hint="default"/>
        <w:lang w:val="it-IT" w:eastAsia="en-US" w:bidi="ar-SA"/>
      </w:rPr>
    </w:lvl>
    <w:lvl w:ilvl="8" w:tplc="23EA2D58">
      <w:numFmt w:val="bullet"/>
      <w:lvlText w:val="•"/>
      <w:lvlJc w:val="left"/>
      <w:pPr>
        <w:ind w:left="7917" w:hanging="238"/>
      </w:pPr>
      <w:rPr>
        <w:rFonts w:hint="default"/>
        <w:lang w:val="it-IT" w:eastAsia="en-US" w:bidi="ar-SA"/>
      </w:rPr>
    </w:lvl>
  </w:abstractNum>
  <w:abstractNum w:abstractNumId="2">
    <w:nsid w:val="54D412F3"/>
    <w:multiLevelType w:val="hybridMultilevel"/>
    <w:tmpl w:val="5F5A9696"/>
    <w:lvl w:ilvl="0" w:tplc="5C1CF952">
      <w:start w:val="1"/>
      <w:numFmt w:val="decimal"/>
      <w:lvlText w:val="%1-"/>
      <w:lvlJc w:val="left"/>
      <w:pPr>
        <w:ind w:left="112" w:hanging="25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20A0C5E">
      <w:numFmt w:val="bullet"/>
      <w:lvlText w:val="•"/>
      <w:lvlJc w:val="left"/>
      <w:pPr>
        <w:ind w:left="1094" w:hanging="257"/>
      </w:pPr>
      <w:rPr>
        <w:rFonts w:hint="default"/>
        <w:lang w:val="it-IT" w:eastAsia="en-US" w:bidi="ar-SA"/>
      </w:rPr>
    </w:lvl>
    <w:lvl w:ilvl="2" w:tplc="F1305BC4">
      <w:numFmt w:val="bullet"/>
      <w:lvlText w:val="•"/>
      <w:lvlJc w:val="left"/>
      <w:pPr>
        <w:ind w:left="2069" w:hanging="257"/>
      </w:pPr>
      <w:rPr>
        <w:rFonts w:hint="default"/>
        <w:lang w:val="it-IT" w:eastAsia="en-US" w:bidi="ar-SA"/>
      </w:rPr>
    </w:lvl>
    <w:lvl w:ilvl="3" w:tplc="CC741E66">
      <w:numFmt w:val="bullet"/>
      <w:lvlText w:val="•"/>
      <w:lvlJc w:val="left"/>
      <w:pPr>
        <w:ind w:left="3043" w:hanging="257"/>
      </w:pPr>
      <w:rPr>
        <w:rFonts w:hint="default"/>
        <w:lang w:val="it-IT" w:eastAsia="en-US" w:bidi="ar-SA"/>
      </w:rPr>
    </w:lvl>
    <w:lvl w:ilvl="4" w:tplc="B860D40A">
      <w:numFmt w:val="bullet"/>
      <w:lvlText w:val="•"/>
      <w:lvlJc w:val="left"/>
      <w:pPr>
        <w:ind w:left="4018" w:hanging="257"/>
      </w:pPr>
      <w:rPr>
        <w:rFonts w:hint="default"/>
        <w:lang w:val="it-IT" w:eastAsia="en-US" w:bidi="ar-SA"/>
      </w:rPr>
    </w:lvl>
    <w:lvl w:ilvl="5" w:tplc="331E59AA">
      <w:numFmt w:val="bullet"/>
      <w:lvlText w:val="•"/>
      <w:lvlJc w:val="left"/>
      <w:pPr>
        <w:ind w:left="4993" w:hanging="257"/>
      </w:pPr>
      <w:rPr>
        <w:rFonts w:hint="default"/>
        <w:lang w:val="it-IT" w:eastAsia="en-US" w:bidi="ar-SA"/>
      </w:rPr>
    </w:lvl>
    <w:lvl w:ilvl="6" w:tplc="24088B00">
      <w:numFmt w:val="bullet"/>
      <w:lvlText w:val="•"/>
      <w:lvlJc w:val="left"/>
      <w:pPr>
        <w:ind w:left="5967" w:hanging="257"/>
      </w:pPr>
      <w:rPr>
        <w:rFonts w:hint="default"/>
        <w:lang w:val="it-IT" w:eastAsia="en-US" w:bidi="ar-SA"/>
      </w:rPr>
    </w:lvl>
    <w:lvl w:ilvl="7" w:tplc="E1586EA0">
      <w:numFmt w:val="bullet"/>
      <w:lvlText w:val="•"/>
      <w:lvlJc w:val="left"/>
      <w:pPr>
        <w:ind w:left="6942" w:hanging="257"/>
      </w:pPr>
      <w:rPr>
        <w:rFonts w:hint="default"/>
        <w:lang w:val="it-IT" w:eastAsia="en-US" w:bidi="ar-SA"/>
      </w:rPr>
    </w:lvl>
    <w:lvl w:ilvl="8" w:tplc="8DECF75E">
      <w:numFmt w:val="bullet"/>
      <w:lvlText w:val="•"/>
      <w:lvlJc w:val="left"/>
      <w:pPr>
        <w:ind w:left="7917" w:hanging="25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208CB"/>
    <w:rsid w:val="000E44CF"/>
    <w:rsid w:val="0014434B"/>
    <w:rsid w:val="001B4A1B"/>
    <w:rsid w:val="00356CD3"/>
    <w:rsid w:val="004F0DC6"/>
    <w:rsid w:val="0071140A"/>
    <w:rsid w:val="007C4423"/>
    <w:rsid w:val="00C208CB"/>
    <w:rsid w:val="00C85828"/>
    <w:rsid w:val="00D76FD4"/>
    <w:rsid w:val="00DA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08C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8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08CB"/>
    <w:pPr>
      <w:ind w:left="112"/>
    </w:pPr>
  </w:style>
  <w:style w:type="paragraph" w:customStyle="1" w:styleId="Heading1">
    <w:name w:val="Heading 1"/>
    <w:basedOn w:val="Normale"/>
    <w:uiPriority w:val="1"/>
    <w:qFormat/>
    <w:rsid w:val="00C208CB"/>
    <w:pPr>
      <w:spacing w:before="56"/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208CB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C208CB"/>
  </w:style>
  <w:style w:type="paragraph" w:styleId="Intestazione">
    <w:name w:val="header"/>
    <w:basedOn w:val="Normale"/>
    <w:link w:val="IntestazioneCarattere"/>
    <w:uiPriority w:val="99"/>
    <w:semiHidden/>
    <w:unhideWhenUsed/>
    <w:rsid w:val="00DA1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1AE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A1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1AE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A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AE4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ccoltanormativa.consiglio.regione.toscana.it/articolo?urndoc=urn%3Anir%3Aregione.toscana%3Aregolament" TargetMode="External"/><Relationship Id="rId13" Type="http://schemas.openxmlformats.org/officeDocument/2006/relationships/hyperlink" Target="http://www.suap.toscana.it/star" TargetMode="External"/><Relationship Id="rId18" Type="http://schemas.openxmlformats.org/officeDocument/2006/relationships/hyperlink" Target="http://www301.regione.toscana.it/bancadati/atti/DettaglioAttiD.xml?codprat=2020AD0000001825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yperlink" Target="http://www.suap.toscana.it/st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ap.toscana.it/st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ap.toscana.it/st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gione.toscana.it/-/oneri-per-l-autorizzazione-all-esercizio-di-attivita-sanitarie" TargetMode="External"/><Relationship Id="rId10" Type="http://schemas.openxmlformats.org/officeDocument/2006/relationships/hyperlink" Target="http://www.regione.toscana.it/-/adeguamento-ai-requisiti-di-" TargetMode="External"/><Relationship Id="rId19" Type="http://schemas.openxmlformats.org/officeDocument/2006/relationships/hyperlink" Target="http://www301.regione.toscana.it/bancadati/atti/DettaglioAttiD.xml?codprat=2020AD00000016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ap.toscana.it/star" TargetMode="External"/><Relationship Id="rId14" Type="http://schemas.openxmlformats.org/officeDocument/2006/relationships/hyperlink" Target="http://www.suap.toscana.it/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Studi_Medici_adeguamenti.docx</vt:lpstr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Studi_Medici_adeguamenti.docx</dc:title>
  <dc:creator>Mario</dc:creator>
  <cp:lastModifiedBy>cristofania</cp:lastModifiedBy>
  <cp:revision>5</cp:revision>
  <dcterms:created xsi:type="dcterms:W3CDTF">2021-09-16T07:53:00Z</dcterms:created>
  <dcterms:modified xsi:type="dcterms:W3CDTF">2021-09-16T08:12:00Z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2021-09-16T00:00:00Z</vt:filetime>
  </property>
</Properties>
</file>